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96E3" w14:textId="4E4354B9" w:rsidR="00AB14EF" w:rsidRDefault="00143ADC" w:rsidP="00AB14EF">
      <w:pPr>
        <w:spacing w:after="0"/>
        <w:jc w:val="center"/>
        <w:rPr>
          <w:b/>
          <w:sz w:val="40"/>
          <w:szCs w:val="40"/>
        </w:rPr>
      </w:pPr>
      <w:r>
        <w:rPr>
          <w:b/>
          <w:sz w:val="40"/>
          <w:szCs w:val="40"/>
        </w:rPr>
        <w:t>STATEMENT OF COMPLIANCE WITH PART</w:t>
      </w:r>
      <w:r w:rsidR="002D70A7">
        <w:rPr>
          <w:b/>
          <w:sz w:val="40"/>
          <w:szCs w:val="40"/>
        </w:rPr>
        <w:t xml:space="preserve"> CAT.IDE.H</w:t>
      </w:r>
    </w:p>
    <w:tbl>
      <w:tblPr>
        <w:tblW w:w="9312" w:type="dxa"/>
        <w:tblLook w:val="0000" w:firstRow="0" w:lastRow="0" w:firstColumn="0" w:lastColumn="0" w:noHBand="0" w:noVBand="0"/>
      </w:tblPr>
      <w:tblGrid>
        <w:gridCol w:w="3828"/>
        <w:gridCol w:w="5484"/>
      </w:tblGrid>
      <w:tr w:rsidR="00F464A0" w:rsidRPr="00F464A0" w14:paraId="409B5F44" w14:textId="77777777" w:rsidTr="00B8023B">
        <w:trPr>
          <w:trHeight w:val="394"/>
        </w:trPr>
        <w:tc>
          <w:tcPr>
            <w:tcW w:w="3828" w:type="dxa"/>
          </w:tcPr>
          <w:p w14:paraId="13402E48" w14:textId="0B98EDBA" w:rsidR="00F464A0" w:rsidRPr="00F464A0" w:rsidRDefault="00143ADC" w:rsidP="008620BB">
            <w:pPr>
              <w:spacing w:before="120"/>
              <w:rPr>
                <w:b/>
                <w:bCs/>
                <w:sz w:val="22"/>
                <w:szCs w:val="22"/>
              </w:rPr>
            </w:pPr>
            <w:r>
              <w:rPr>
                <w:b/>
                <w:bCs/>
                <w:sz w:val="22"/>
                <w:szCs w:val="22"/>
              </w:rPr>
              <w:t>NAME OF THE OPERATOR</w:t>
            </w:r>
            <w:r w:rsidR="00F464A0" w:rsidRPr="00F464A0">
              <w:rPr>
                <w:b/>
                <w:bCs/>
                <w:sz w:val="22"/>
                <w:szCs w:val="22"/>
              </w:rPr>
              <w:t xml:space="preserve"> :</w:t>
            </w:r>
          </w:p>
        </w:tc>
        <w:bookmarkStart w:id="0" w:name="ATCA_NAME"/>
        <w:tc>
          <w:tcPr>
            <w:tcW w:w="5484" w:type="dxa"/>
          </w:tcPr>
          <w:p w14:paraId="203C33C9" w14:textId="77777777" w:rsidR="00F464A0" w:rsidRPr="002E44BD" w:rsidRDefault="002E44BD" w:rsidP="00B8023B">
            <w:pPr>
              <w:spacing w:before="120"/>
              <w:rPr>
                <w:rFonts w:cstheme="minorHAnsi"/>
                <w:color w:val="8496B0" w:themeColor="text2" w:themeTint="99"/>
                <w:sz w:val="22"/>
                <w:szCs w:val="22"/>
              </w:rPr>
            </w:pPr>
            <w:r w:rsidRPr="002E44BD">
              <w:rPr>
                <w:rFonts w:cstheme="minorHAnsi"/>
                <w:bCs/>
                <w:color w:val="8496B0" w:themeColor="text2" w:themeTint="99"/>
                <w:sz w:val="22"/>
                <w:szCs w:val="22"/>
              </w:rPr>
              <w:fldChar w:fldCharType="begin">
                <w:ffData>
                  <w:name w:val="ATCA_NAME"/>
                  <w:enabled/>
                  <w:calcOnExit w:val="0"/>
                  <w:textInput>
                    <w:format w:val="Hoofdletters"/>
                  </w:textInput>
                </w:ffData>
              </w:fldChar>
            </w:r>
            <w:r w:rsidRPr="002E44BD">
              <w:rPr>
                <w:rFonts w:cstheme="minorHAnsi"/>
                <w:bCs/>
                <w:color w:val="8496B0" w:themeColor="text2" w:themeTint="99"/>
                <w:sz w:val="22"/>
                <w:szCs w:val="22"/>
              </w:rPr>
              <w:instrText xml:space="preserve"> FORMTEXT </w:instrText>
            </w:r>
            <w:r w:rsidRPr="002E44BD">
              <w:rPr>
                <w:rFonts w:cstheme="minorHAnsi"/>
                <w:bCs/>
                <w:color w:val="8496B0" w:themeColor="text2" w:themeTint="99"/>
                <w:sz w:val="22"/>
                <w:szCs w:val="22"/>
              </w:rPr>
            </w:r>
            <w:r w:rsidRPr="002E44BD">
              <w:rPr>
                <w:rFonts w:cstheme="minorHAnsi"/>
                <w:bCs/>
                <w:color w:val="8496B0" w:themeColor="text2" w:themeTint="99"/>
                <w:sz w:val="22"/>
                <w:szCs w:val="22"/>
              </w:rPr>
              <w:fldChar w:fldCharType="separate"/>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color w:val="8496B0" w:themeColor="text2" w:themeTint="99"/>
                <w:sz w:val="22"/>
                <w:szCs w:val="22"/>
              </w:rPr>
              <w:fldChar w:fldCharType="end"/>
            </w:r>
            <w:bookmarkEnd w:id="0"/>
          </w:p>
        </w:tc>
      </w:tr>
      <w:tr w:rsidR="00F464A0" w:rsidRPr="00F464A0" w14:paraId="2CC252B2" w14:textId="77777777" w:rsidTr="00B8023B">
        <w:tc>
          <w:tcPr>
            <w:tcW w:w="3828" w:type="dxa"/>
          </w:tcPr>
          <w:p w14:paraId="23A284DA" w14:textId="5022AEF8" w:rsidR="00F464A0" w:rsidRPr="00F464A0" w:rsidRDefault="00143ADC" w:rsidP="008620BB">
            <w:pPr>
              <w:spacing w:before="120"/>
              <w:rPr>
                <w:b/>
                <w:bCs/>
                <w:sz w:val="22"/>
                <w:szCs w:val="22"/>
              </w:rPr>
            </w:pPr>
            <w:r>
              <w:rPr>
                <w:b/>
                <w:bCs/>
                <w:sz w:val="22"/>
                <w:szCs w:val="22"/>
              </w:rPr>
              <w:t>HELICOPTER TYPE</w:t>
            </w:r>
            <w:r w:rsidR="00F464A0">
              <w:rPr>
                <w:b/>
                <w:bCs/>
                <w:sz w:val="22"/>
                <w:szCs w:val="22"/>
              </w:rPr>
              <w:t xml:space="preserve"> </w:t>
            </w:r>
            <w:r w:rsidR="00F464A0" w:rsidRPr="00F464A0">
              <w:rPr>
                <w:b/>
                <w:bCs/>
                <w:sz w:val="22"/>
                <w:szCs w:val="22"/>
              </w:rPr>
              <w:t>:</w:t>
            </w:r>
          </w:p>
        </w:tc>
        <w:bookmarkStart w:id="1" w:name="ATCA_AUDIT_REFERENCE"/>
        <w:tc>
          <w:tcPr>
            <w:tcW w:w="5484" w:type="dxa"/>
          </w:tcPr>
          <w:p w14:paraId="2CCF6E2C" w14:textId="77777777" w:rsidR="00F464A0" w:rsidRPr="002E44BD" w:rsidRDefault="002E44BD" w:rsidP="00B8023B">
            <w:pPr>
              <w:spacing w:before="120"/>
              <w:rPr>
                <w:rFonts w:cstheme="minorHAnsi"/>
                <w:color w:val="8496B0" w:themeColor="text2" w:themeTint="99"/>
                <w:sz w:val="22"/>
                <w:szCs w:val="22"/>
              </w:rPr>
            </w:pPr>
            <w:r w:rsidRPr="002E44BD">
              <w:rPr>
                <w:rFonts w:cstheme="minorHAnsi"/>
                <w:bCs/>
                <w:color w:val="8496B0" w:themeColor="text2" w:themeTint="99"/>
                <w:sz w:val="22"/>
                <w:szCs w:val="22"/>
              </w:rPr>
              <w:fldChar w:fldCharType="begin">
                <w:ffData>
                  <w:name w:val="ATCA_AUDIT_REFERENCE"/>
                  <w:enabled/>
                  <w:calcOnExit w:val="0"/>
                  <w:textInput>
                    <w:format w:val="Hoofdletters"/>
                  </w:textInput>
                </w:ffData>
              </w:fldChar>
            </w:r>
            <w:r w:rsidRPr="002E44BD">
              <w:rPr>
                <w:rFonts w:cstheme="minorHAnsi"/>
                <w:bCs/>
                <w:color w:val="8496B0" w:themeColor="text2" w:themeTint="99"/>
                <w:sz w:val="22"/>
                <w:szCs w:val="22"/>
              </w:rPr>
              <w:instrText xml:space="preserve"> FORMTEXT </w:instrText>
            </w:r>
            <w:r w:rsidRPr="002E44BD">
              <w:rPr>
                <w:rFonts w:cstheme="minorHAnsi"/>
                <w:bCs/>
                <w:color w:val="8496B0" w:themeColor="text2" w:themeTint="99"/>
                <w:sz w:val="22"/>
                <w:szCs w:val="22"/>
              </w:rPr>
            </w:r>
            <w:r w:rsidRPr="002E44BD">
              <w:rPr>
                <w:rFonts w:cstheme="minorHAnsi"/>
                <w:bCs/>
                <w:color w:val="8496B0" w:themeColor="text2" w:themeTint="99"/>
                <w:sz w:val="22"/>
                <w:szCs w:val="22"/>
              </w:rPr>
              <w:fldChar w:fldCharType="separate"/>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color w:val="8496B0" w:themeColor="text2" w:themeTint="99"/>
                <w:sz w:val="22"/>
                <w:szCs w:val="22"/>
              </w:rPr>
              <w:fldChar w:fldCharType="end"/>
            </w:r>
            <w:bookmarkEnd w:id="1"/>
          </w:p>
        </w:tc>
      </w:tr>
      <w:tr w:rsidR="00F464A0" w:rsidRPr="00F464A0" w14:paraId="6BEEC18A" w14:textId="77777777" w:rsidTr="00B8023B">
        <w:trPr>
          <w:trHeight w:val="394"/>
        </w:trPr>
        <w:tc>
          <w:tcPr>
            <w:tcW w:w="3828" w:type="dxa"/>
          </w:tcPr>
          <w:p w14:paraId="35EB3FCC" w14:textId="06561A2A" w:rsidR="00F464A0" w:rsidRPr="00F464A0" w:rsidRDefault="00143ADC" w:rsidP="008620BB">
            <w:pPr>
              <w:spacing w:before="120"/>
              <w:rPr>
                <w:b/>
                <w:bCs/>
                <w:sz w:val="22"/>
                <w:szCs w:val="22"/>
              </w:rPr>
            </w:pPr>
            <w:r>
              <w:rPr>
                <w:b/>
                <w:bCs/>
                <w:sz w:val="22"/>
                <w:szCs w:val="22"/>
              </w:rPr>
              <w:t>REGISTRATION MARK(S)</w:t>
            </w:r>
            <w:r w:rsidR="00F464A0" w:rsidRPr="00F464A0">
              <w:rPr>
                <w:b/>
                <w:bCs/>
                <w:sz w:val="22"/>
                <w:szCs w:val="22"/>
              </w:rPr>
              <w:t xml:space="preserve"> :</w:t>
            </w:r>
          </w:p>
        </w:tc>
        <w:tc>
          <w:tcPr>
            <w:tcW w:w="5484" w:type="dxa"/>
          </w:tcPr>
          <w:p w14:paraId="1CFB3361" w14:textId="165C7225" w:rsidR="00F464A0" w:rsidRPr="002E44BD" w:rsidRDefault="002E44BD" w:rsidP="00B8023B">
            <w:pPr>
              <w:spacing w:before="120"/>
              <w:rPr>
                <w:rFonts w:cstheme="minorHAnsi"/>
                <w:color w:val="8496B0" w:themeColor="text2" w:themeTint="99"/>
                <w:sz w:val="22"/>
                <w:szCs w:val="22"/>
              </w:rPr>
            </w:pPr>
            <w:r w:rsidRPr="002E44BD">
              <w:rPr>
                <w:rFonts w:cstheme="minorHAnsi"/>
                <w:color w:val="8496B0" w:themeColor="text2" w:themeTint="99"/>
                <w:sz w:val="22"/>
                <w:szCs w:val="22"/>
              </w:rPr>
              <w:fldChar w:fldCharType="begin">
                <w:ffData>
                  <w:name w:val="ATCA_VISIT_AUDITORS"/>
                  <w:enabled/>
                  <w:calcOnExit w:val="0"/>
                  <w:textInput/>
                </w:ffData>
              </w:fldChar>
            </w:r>
            <w:bookmarkStart w:id="2" w:name="ATCA_VISIT_AUDITORS"/>
            <w:r w:rsidRPr="002E44BD">
              <w:rPr>
                <w:rFonts w:cstheme="minorHAnsi"/>
                <w:color w:val="8496B0" w:themeColor="text2" w:themeTint="99"/>
                <w:sz w:val="22"/>
                <w:szCs w:val="22"/>
                <w:lang w:val="en-US"/>
              </w:rPr>
              <w:instrText xml:space="preserve"> FORMTEXT </w:instrText>
            </w:r>
            <w:r w:rsidRPr="002E44BD">
              <w:rPr>
                <w:rFonts w:cstheme="minorHAnsi"/>
                <w:color w:val="8496B0" w:themeColor="text2" w:themeTint="99"/>
                <w:sz w:val="22"/>
                <w:szCs w:val="22"/>
              </w:rPr>
            </w:r>
            <w:r w:rsidRPr="002E44BD">
              <w:rPr>
                <w:rFonts w:cstheme="minorHAnsi"/>
                <w:color w:val="8496B0" w:themeColor="text2" w:themeTint="99"/>
                <w:sz w:val="22"/>
                <w:szCs w:val="22"/>
              </w:rPr>
              <w:fldChar w:fldCharType="separate"/>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color w:val="8496B0" w:themeColor="text2" w:themeTint="99"/>
                <w:sz w:val="22"/>
                <w:szCs w:val="22"/>
              </w:rPr>
              <w:fldChar w:fldCharType="end"/>
            </w:r>
            <w:bookmarkEnd w:id="2"/>
            <w:r w:rsidRPr="002E44BD">
              <w:rPr>
                <w:rFonts w:cstheme="minorHAnsi"/>
                <w:color w:val="8496B0" w:themeColor="text2" w:themeTint="99"/>
                <w:sz w:val="22"/>
                <w:szCs w:val="22"/>
              </w:rPr>
              <w:t xml:space="preserve">  </w:t>
            </w:r>
          </w:p>
        </w:tc>
      </w:tr>
      <w:tr w:rsidR="003C4B11" w:rsidRPr="00F464A0" w14:paraId="7EF0D029" w14:textId="77777777" w:rsidTr="00B8023B">
        <w:tc>
          <w:tcPr>
            <w:tcW w:w="3828" w:type="dxa"/>
          </w:tcPr>
          <w:p w14:paraId="4183B8E7" w14:textId="09E2F9ED" w:rsidR="003C4B11" w:rsidRPr="00F464A0" w:rsidRDefault="00143ADC" w:rsidP="008620BB">
            <w:pPr>
              <w:spacing w:before="120"/>
              <w:rPr>
                <w:b/>
                <w:bCs/>
                <w:sz w:val="22"/>
                <w:szCs w:val="22"/>
              </w:rPr>
            </w:pPr>
            <w:r>
              <w:rPr>
                <w:b/>
                <w:bCs/>
                <w:sz w:val="22"/>
                <w:szCs w:val="22"/>
              </w:rPr>
              <w:t xml:space="preserve">FIRST ISSUE OF INDIVIDUAL </w:t>
            </w:r>
            <w:proofErr w:type="spellStart"/>
            <w:r>
              <w:rPr>
                <w:b/>
                <w:bCs/>
                <w:sz w:val="22"/>
                <w:szCs w:val="22"/>
              </w:rPr>
              <w:t>CofA</w:t>
            </w:r>
            <w:proofErr w:type="spellEnd"/>
            <w:r>
              <w:rPr>
                <w:b/>
                <w:bCs/>
                <w:sz w:val="22"/>
                <w:szCs w:val="22"/>
              </w:rPr>
              <w:t xml:space="preserve"> DATE</w:t>
            </w:r>
            <w:r w:rsidR="003C4B11" w:rsidRPr="00F464A0">
              <w:rPr>
                <w:b/>
                <w:bCs/>
                <w:sz w:val="22"/>
                <w:szCs w:val="22"/>
              </w:rPr>
              <w:t xml:space="preserve"> :</w:t>
            </w:r>
          </w:p>
        </w:tc>
        <w:bookmarkStart w:id="3" w:name="ATCA_VISIT_CONTACTS"/>
        <w:tc>
          <w:tcPr>
            <w:tcW w:w="5484" w:type="dxa"/>
          </w:tcPr>
          <w:p w14:paraId="755953CD" w14:textId="77777777" w:rsidR="003C4B11" w:rsidRPr="002E44BD" w:rsidRDefault="002E44BD" w:rsidP="00B8023B">
            <w:pPr>
              <w:spacing w:before="120"/>
              <w:rPr>
                <w:rFonts w:cstheme="minorHAnsi"/>
                <w:color w:val="8496B0" w:themeColor="text2" w:themeTint="99"/>
                <w:sz w:val="22"/>
                <w:szCs w:val="22"/>
              </w:rPr>
            </w:pPr>
            <w:r w:rsidRPr="002E44BD">
              <w:rPr>
                <w:rFonts w:cstheme="minorHAnsi"/>
                <w:bCs/>
                <w:color w:val="8496B0" w:themeColor="text2" w:themeTint="99"/>
                <w:sz w:val="22"/>
                <w:szCs w:val="22"/>
              </w:rPr>
              <w:fldChar w:fldCharType="begin">
                <w:ffData>
                  <w:name w:val="ATCA_VISIT_CONTACTS"/>
                  <w:enabled/>
                  <w:calcOnExit w:val="0"/>
                  <w:textInput>
                    <w:format w:val="Beginhoofdletter"/>
                  </w:textInput>
                </w:ffData>
              </w:fldChar>
            </w:r>
            <w:r w:rsidRPr="002E44BD">
              <w:rPr>
                <w:rFonts w:cstheme="minorHAnsi"/>
                <w:bCs/>
                <w:color w:val="8496B0" w:themeColor="text2" w:themeTint="99"/>
                <w:sz w:val="22"/>
                <w:szCs w:val="22"/>
                <w:lang w:val="en-US"/>
              </w:rPr>
              <w:instrText xml:space="preserve"> FORMTEXT </w:instrText>
            </w:r>
            <w:r w:rsidRPr="002E44BD">
              <w:rPr>
                <w:rFonts w:cstheme="minorHAnsi"/>
                <w:bCs/>
                <w:color w:val="8496B0" w:themeColor="text2" w:themeTint="99"/>
                <w:sz w:val="22"/>
                <w:szCs w:val="22"/>
              </w:rPr>
            </w:r>
            <w:r w:rsidRPr="002E44BD">
              <w:rPr>
                <w:rFonts w:cstheme="minorHAnsi"/>
                <w:bCs/>
                <w:color w:val="8496B0" w:themeColor="text2" w:themeTint="99"/>
                <w:sz w:val="22"/>
                <w:szCs w:val="22"/>
              </w:rPr>
              <w:fldChar w:fldCharType="separate"/>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color w:val="8496B0" w:themeColor="text2" w:themeTint="99"/>
                <w:sz w:val="22"/>
                <w:szCs w:val="22"/>
              </w:rPr>
              <w:fldChar w:fldCharType="end"/>
            </w:r>
            <w:bookmarkEnd w:id="3"/>
          </w:p>
        </w:tc>
      </w:tr>
      <w:tr w:rsidR="003C4B11" w:rsidRPr="00F464A0" w14:paraId="4C85C7F4" w14:textId="77777777" w:rsidTr="00B8023B">
        <w:tc>
          <w:tcPr>
            <w:tcW w:w="3828" w:type="dxa"/>
          </w:tcPr>
          <w:p w14:paraId="776EBC49" w14:textId="56730A3C" w:rsidR="003C4B11" w:rsidRPr="00F464A0" w:rsidRDefault="00143ADC" w:rsidP="008620BB">
            <w:pPr>
              <w:spacing w:before="120"/>
              <w:rPr>
                <w:b/>
                <w:bCs/>
                <w:sz w:val="22"/>
                <w:szCs w:val="22"/>
              </w:rPr>
            </w:pPr>
            <w:r>
              <w:rPr>
                <w:b/>
                <w:bCs/>
                <w:sz w:val="22"/>
                <w:szCs w:val="22"/>
              </w:rPr>
              <w:t>MCTOM</w:t>
            </w:r>
            <w:r w:rsidR="003C4B11" w:rsidRPr="00F464A0">
              <w:rPr>
                <w:b/>
                <w:bCs/>
                <w:sz w:val="22"/>
                <w:szCs w:val="22"/>
              </w:rPr>
              <w:t xml:space="preserve"> :</w:t>
            </w:r>
          </w:p>
        </w:tc>
        <w:bookmarkStart w:id="4" w:name="ATCA_VISIT_OBJECT"/>
        <w:tc>
          <w:tcPr>
            <w:tcW w:w="5484" w:type="dxa"/>
          </w:tcPr>
          <w:p w14:paraId="6E3A4569" w14:textId="77777777" w:rsidR="003C4B11" w:rsidRPr="002E44BD" w:rsidRDefault="002E44BD" w:rsidP="00B8023B">
            <w:pPr>
              <w:spacing w:before="120"/>
              <w:rPr>
                <w:rFonts w:cstheme="minorHAnsi"/>
                <w:color w:val="8496B0" w:themeColor="text2" w:themeTint="99"/>
                <w:sz w:val="22"/>
                <w:szCs w:val="22"/>
              </w:rPr>
            </w:pPr>
            <w:r w:rsidRPr="002E44BD">
              <w:rPr>
                <w:rFonts w:cstheme="minorHAnsi"/>
                <w:bCs/>
                <w:color w:val="8496B0" w:themeColor="text2" w:themeTint="99"/>
                <w:sz w:val="22"/>
                <w:szCs w:val="22"/>
              </w:rPr>
              <w:fldChar w:fldCharType="begin">
                <w:ffData>
                  <w:name w:val="ATCA_VISIT_CONTACTS"/>
                  <w:enabled/>
                  <w:calcOnExit w:val="0"/>
                  <w:textInput/>
                </w:ffData>
              </w:fldChar>
            </w:r>
            <w:r w:rsidRPr="002E44BD">
              <w:rPr>
                <w:rFonts w:cstheme="minorHAnsi"/>
                <w:bCs/>
                <w:color w:val="8496B0" w:themeColor="text2" w:themeTint="99"/>
                <w:sz w:val="22"/>
                <w:szCs w:val="22"/>
              </w:rPr>
              <w:instrText xml:space="preserve"> FORMTEXT </w:instrText>
            </w:r>
            <w:r w:rsidRPr="002E44BD">
              <w:rPr>
                <w:rFonts w:cstheme="minorHAnsi"/>
                <w:bCs/>
                <w:color w:val="8496B0" w:themeColor="text2" w:themeTint="99"/>
                <w:sz w:val="22"/>
                <w:szCs w:val="22"/>
              </w:rPr>
            </w:r>
            <w:r w:rsidRPr="002E44BD">
              <w:rPr>
                <w:rFonts w:cstheme="minorHAnsi"/>
                <w:bCs/>
                <w:color w:val="8496B0" w:themeColor="text2" w:themeTint="99"/>
                <w:sz w:val="22"/>
                <w:szCs w:val="22"/>
              </w:rPr>
              <w:fldChar w:fldCharType="separate"/>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noProof/>
                <w:color w:val="8496B0" w:themeColor="text2" w:themeTint="99"/>
                <w:sz w:val="22"/>
                <w:szCs w:val="22"/>
              </w:rPr>
              <w:t> </w:t>
            </w:r>
            <w:r w:rsidRPr="002E44BD">
              <w:rPr>
                <w:rFonts w:cstheme="minorHAnsi"/>
                <w:bCs/>
                <w:color w:val="8496B0" w:themeColor="text2" w:themeTint="99"/>
                <w:sz w:val="22"/>
                <w:szCs w:val="22"/>
              </w:rPr>
              <w:fldChar w:fldCharType="end"/>
            </w:r>
            <w:bookmarkEnd w:id="4"/>
          </w:p>
        </w:tc>
      </w:tr>
      <w:tr w:rsidR="003C4B11" w:rsidRPr="00F464A0" w14:paraId="4A62A1A1" w14:textId="77777777" w:rsidTr="00B8023B">
        <w:trPr>
          <w:trHeight w:val="394"/>
        </w:trPr>
        <w:tc>
          <w:tcPr>
            <w:tcW w:w="3828" w:type="dxa"/>
          </w:tcPr>
          <w:p w14:paraId="4354AA64" w14:textId="028F99ED" w:rsidR="003C4B11" w:rsidRPr="00F464A0" w:rsidRDefault="00143ADC" w:rsidP="008620BB">
            <w:pPr>
              <w:spacing w:before="120"/>
              <w:rPr>
                <w:b/>
                <w:bCs/>
                <w:sz w:val="22"/>
                <w:szCs w:val="22"/>
              </w:rPr>
            </w:pPr>
            <w:r>
              <w:rPr>
                <w:b/>
                <w:bCs/>
                <w:sz w:val="22"/>
                <w:szCs w:val="22"/>
              </w:rPr>
              <w:t>MOPCS</w:t>
            </w:r>
            <w:r w:rsidR="003C4B11">
              <w:rPr>
                <w:b/>
                <w:bCs/>
                <w:sz w:val="22"/>
                <w:szCs w:val="22"/>
              </w:rPr>
              <w:t xml:space="preserve"> </w:t>
            </w:r>
            <w:r w:rsidR="003C4B11" w:rsidRPr="00F464A0">
              <w:rPr>
                <w:b/>
                <w:bCs/>
                <w:sz w:val="22"/>
                <w:szCs w:val="22"/>
              </w:rPr>
              <w:t>:</w:t>
            </w:r>
          </w:p>
        </w:tc>
        <w:bookmarkStart w:id="5" w:name="ATCA_VISIT_DATES"/>
        <w:tc>
          <w:tcPr>
            <w:tcW w:w="5484" w:type="dxa"/>
          </w:tcPr>
          <w:p w14:paraId="2219947F" w14:textId="77777777" w:rsidR="003C4B11" w:rsidRPr="002E44BD" w:rsidRDefault="002E44BD" w:rsidP="00B8023B">
            <w:pPr>
              <w:spacing w:before="120"/>
              <w:rPr>
                <w:rFonts w:cstheme="minorHAnsi"/>
                <w:color w:val="8496B0" w:themeColor="text2" w:themeTint="99"/>
                <w:sz w:val="22"/>
                <w:szCs w:val="22"/>
              </w:rPr>
            </w:pPr>
            <w:r w:rsidRPr="002E44BD">
              <w:rPr>
                <w:rFonts w:cstheme="minorHAnsi"/>
                <w:color w:val="8496B0" w:themeColor="text2" w:themeTint="99"/>
                <w:sz w:val="22"/>
                <w:szCs w:val="22"/>
              </w:rPr>
              <w:fldChar w:fldCharType="begin">
                <w:ffData>
                  <w:name w:val="ATCA_VISIT_DATES"/>
                  <w:enabled/>
                  <w:calcOnExit w:val="0"/>
                  <w:textInput>
                    <w:type w:val="date"/>
                    <w:format w:val="dd/MM/yyyy"/>
                  </w:textInput>
                </w:ffData>
              </w:fldChar>
            </w:r>
            <w:r w:rsidRPr="002E44BD">
              <w:rPr>
                <w:rFonts w:cstheme="minorHAnsi"/>
                <w:color w:val="8496B0" w:themeColor="text2" w:themeTint="99"/>
                <w:sz w:val="22"/>
                <w:szCs w:val="22"/>
                <w:lang w:val="en-US"/>
              </w:rPr>
              <w:instrText xml:space="preserve"> FORMTEXT </w:instrText>
            </w:r>
            <w:r w:rsidRPr="002E44BD">
              <w:rPr>
                <w:rFonts w:cstheme="minorHAnsi"/>
                <w:color w:val="8496B0" w:themeColor="text2" w:themeTint="99"/>
                <w:sz w:val="22"/>
                <w:szCs w:val="22"/>
              </w:rPr>
            </w:r>
            <w:r w:rsidRPr="002E44BD">
              <w:rPr>
                <w:rFonts w:cstheme="minorHAnsi"/>
                <w:color w:val="8496B0" w:themeColor="text2" w:themeTint="99"/>
                <w:sz w:val="22"/>
                <w:szCs w:val="22"/>
              </w:rPr>
              <w:fldChar w:fldCharType="separate"/>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color w:val="8496B0" w:themeColor="text2" w:themeTint="99"/>
                <w:sz w:val="22"/>
                <w:szCs w:val="22"/>
              </w:rPr>
              <w:fldChar w:fldCharType="end"/>
            </w:r>
            <w:bookmarkEnd w:id="5"/>
          </w:p>
        </w:tc>
      </w:tr>
      <w:tr w:rsidR="003C4B11" w:rsidRPr="00F464A0" w14:paraId="21899DBA" w14:textId="77777777" w:rsidTr="00B8023B">
        <w:trPr>
          <w:trHeight w:val="394"/>
        </w:trPr>
        <w:tc>
          <w:tcPr>
            <w:tcW w:w="3828" w:type="dxa"/>
          </w:tcPr>
          <w:p w14:paraId="44DF80FE" w14:textId="4D7DFCEF" w:rsidR="003C4B11" w:rsidRPr="00F464A0" w:rsidRDefault="00143ADC" w:rsidP="008620BB">
            <w:pPr>
              <w:spacing w:before="120"/>
              <w:rPr>
                <w:b/>
                <w:bCs/>
                <w:sz w:val="22"/>
                <w:szCs w:val="22"/>
              </w:rPr>
            </w:pPr>
            <w:r>
              <w:rPr>
                <w:b/>
                <w:bCs/>
                <w:sz w:val="22"/>
                <w:szCs w:val="22"/>
              </w:rPr>
              <w:t>MINIMUM CREW</w:t>
            </w:r>
            <w:r w:rsidR="003C4B11">
              <w:rPr>
                <w:b/>
                <w:bCs/>
                <w:sz w:val="22"/>
                <w:szCs w:val="22"/>
              </w:rPr>
              <w:t xml:space="preserve"> :</w:t>
            </w:r>
          </w:p>
        </w:tc>
        <w:tc>
          <w:tcPr>
            <w:tcW w:w="5484" w:type="dxa"/>
          </w:tcPr>
          <w:p w14:paraId="4D647281" w14:textId="3BFB0B61" w:rsidR="003C4B11" w:rsidRPr="002E44BD" w:rsidRDefault="00975086" w:rsidP="008620BB">
            <w:pPr>
              <w:spacing w:before="120"/>
              <w:rPr>
                <w:rFonts w:cstheme="minorHAnsi"/>
                <w:color w:val="8496B0" w:themeColor="text2" w:themeTint="99"/>
                <w:sz w:val="22"/>
                <w:szCs w:val="22"/>
              </w:rPr>
            </w:pPr>
            <w:r w:rsidRPr="002E44BD">
              <w:rPr>
                <w:rFonts w:cstheme="minorHAnsi"/>
                <w:color w:val="8496B0" w:themeColor="text2" w:themeTint="99"/>
                <w:sz w:val="22"/>
                <w:szCs w:val="22"/>
              </w:rPr>
              <w:fldChar w:fldCharType="begin">
                <w:ffData>
                  <w:name w:val="ATCA_VISIT_DATES"/>
                  <w:enabled/>
                  <w:calcOnExit w:val="0"/>
                  <w:textInput>
                    <w:type w:val="date"/>
                    <w:format w:val="dd/MM/yyyy"/>
                  </w:textInput>
                </w:ffData>
              </w:fldChar>
            </w:r>
            <w:r w:rsidRPr="002E44BD">
              <w:rPr>
                <w:rFonts w:cstheme="minorHAnsi"/>
                <w:color w:val="8496B0" w:themeColor="text2" w:themeTint="99"/>
                <w:sz w:val="22"/>
                <w:szCs w:val="22"/>
                <w:lang w:val="en-US"/>
              </w:rPr>
              <w:instrText xml:space="preserve"> FORMTEXT </w:instrText>
            </w:r>
            <w:r w:rsidRPr="002E44BD">
              <w:rPr>
                <w:rFonts w:cstheme="minorHAnsi"/>
                <w:color w:val="8496B0" w:themeColor="text2" w:themeTint="99"/>
                <w:sz w:val="22"/>
                <w:szCs w:val="22"/>
              </w:rPr>
            </w:r>
            <w:r w:rsidRPr="002E44BD">
              <w:rPr>
                <w:rFonts w:cstheme="minorHAnsi"/>
                <w:color w:val="8496B0" w:themeColor="text2" w:themeTint="99"/>
                <w:sz w:val="22"/>
                <w:szCs w:val="22"/>
              </w:rPr>
              <w:fldChar w:fldCharType="separate"/>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noProof/>
                <w:color w:val="8496B0" w:themeColor="text2" w:themeTint="99"/>
                <w:sz w:val="22"/>
                <w:szCs w:val="22"/>
              </w:rPr>
              <w:t> </w:t>
            </w:r>
            <w:r w:rsidRPr="002E44BD">
              <w:rPr>
                <w:rFonts w:cstheme="minorHAnsi"/>
                <w:color w:val="8496B0" w:themeColor="text2" w:themeTint="99"/>
                <w:sz w:val="22"/>
                <w:szCs w:val="22"/>
              </w:rPr>
              <w:fldChar w:fldCharType="end"/>
            </w:r>
          </w:p>
        </w:tc>
      </w:tr>
    </w:tbl>
    <w:p w14:paraId="6487B795" w14:textId="2278044C" w:rsidR="007C0ACD" w:rsidRDefault="007C0ACD">
      <w:pPr>
        <w:spacing w:after="160" w:line="259" w:lineRule="auto"/>
        <w:jc w:val="left"/>
        <w:rPr>
          <w:b/>
          <w:sz w:val="32"/>
          <w:szCs w:val="32"/>
          <w:u w:val="single"/>
          <w:lang w:val="fr-BE"/>
        </w:rPr>
      </w:pPr>
    </w:p>
    <w:tbl>
      <w:tblPr>
        <w:tblStyle w:val="Grilledutableau"/>
        <w:tblW w:w="1474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8866"/>
        <w:gridCol w:w="5883"/>
      </w:tblGrid>
      <w:tr w:rsidR="00143ADC" w:rsidRPr="00BC7F7A" w14:paraId="68257A43" w14:textId="77777777" w:rsidTr="00220CD2">
        <w:trPr>
          <w:cantSplit/>
          <w:trHeight w:val="469"/>
          <w:tblHeader/>
        </w:trPr>
        <w:tc>
          <w:tcPr>
            <w:tcW w:w="8866" w:type="dxa"/>
            <w:tcBorders>
              <w:bottom w:val="single" w:sz="6" w:space="0" w:color="000000" w:themeColor="text1"/>
            </w:tcBorders>
            <w:vAlign w:val="center"/>
          </w:tcPr>
          <w:p w14:paraId="73366037" w14:textId="340E65B1" w:rsidR="00143ADC" w:rsidRPr="007F4AE3" w:rsidRDefault="00143ADC" w:rsidP="008620BB">
            <w:pPr>
              <w:spacing w:after="0"/>
              <w:jc w:val="center"/>
              <w:rPr>
                <w:b/>
                <w:bCs/>
                <w:sz w:val="24"/>
              </w:rPr>
            </w:pPr>
            <w:r>
              <w:rPr>
                <w:b/>
                <w:bCs/>
                <w:sz w:val="24"/>
              </w:rPr>
              <w:t>REQUIREMENT</w:t>
            </w:r>
          </w:p>
        </w:tc>
        <w:tc>
          <w:tcPr>
            <w:tcW w:w="5883" w:type="dxa"/>
            <w:tcBorders>
              <w:bottom w:val="single" w:sz="6" w:space="0" w:color="000000" w:themeColor="text1"/>
            </w:tcBorders>
            <w:vAlign w:val="center"/>
          </w:tcPr>
          <w:p w14:paraId="5123DEC1" w14:textId="565B4EB6" w:rsidR="00143ADC" w:rsidRPr="00143ADC" w:rsidRDefault="00143ADC" w:rsidP="00143ADC">
            <w:pPr>
              <w:spacing w:after="0"/>
              <w:jc w:val="center"/>
              <w:rPr>
                <w:b/>
                <w:bCs/>
                <w:sz w:val="22"/>
                <w:szCs w:val="22"/>
              </w:rPr>
            </w:pPr>
            <w:r w:rsidRPr="00143ADC">
              <w:rPr>
                <w:b/>
                <w:bCs/>
                <w:sz w:val="22"/>
                <w:szCs w:val="22"/>
              </w:rPr>
              <w:t>M</w:t>
            </w:r>
            <w:r w:rsidRPr="00143ADC">
              <w:rPr>
                <w:b/>
                <w:bCs/>
                <w:sz w:val="24"/>
              </w:rPr>
              <w:t>ethod</w:t>
            </w:r>
            <w:r>
              <w:rPr>
                <w:b/>
                <w:bCs/>
                <w:sz w:val="24"/>
              </w:rPr>
              <w:t xml:space="preserve"> of compliance</w:t>
            </w:r>
            <w:r w:rsidR="001052D2">
              <w:rPr>
                <w:b/>
                <w:bCs/>
                <w:sz w:val="24"/>
              </w:rPr>
              <w:t xml:space="preserve"> (*)</w:t>
            </w:r>
          </w:p>
        </w:tc>
      </w:tr>
      <w:tr w:rsidR="00186756" w14:paraId="093FFCBF"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4739A371" w14:textId="10951170" w:rsidR="00186756" w:rsidRDefault="00186756" w:rsidP="00CD2851">
            <w:pPr>
              <w:spacing w:after="0"/>
              <w:jc w:val="center"/>
            </w:pPr>
            <w:r w:rsidRPr="007F4AE3">
              <w:rPr>
                <w:b/>
                <w:bCs/>
                <w:sz w:val="24"/>
              </w:rPr>
              <w:t>CAT.IDE.</w:t>
            </w:r>
            <w:r w:rsidR="004B5BE8">
              <w:rPr>
                <w:b/>
                <w:bCs/>
                <w:sz w:val="24"/>
              </w:rPr>
              <w:t>H</w:t>
            </w:r>
            <w:r w:rsidRPr="007F4AE3">
              <w:rPr>
                <w:b/>
                <w:bCs/>
                <w:sz w:val="24"/>
              </w:rPr>
              <w:t>.100 Instruments and equipment – General</w:t>
            </w:r>
          </w:p>
        </w:tc>
      </w:tr>
      <w:tr w:rsidR="00143ADC" w14:paraId="4EF34FC4" w14:textId="77777777" w:rsidTr="001052D2">
        <w:trPr>
          <w:trHeight w:val="396"/>
        </w:trPr>
        <w:tc>
          <w:tcPr>
            <w:tcW w:w="8866" w:type="dxa"/>
            <w:tcBorders>
              <w:top w:val="single" w:sz="6" w:space="0" w:color="000000" w:themeColor="text1"/>
            </w:tcBorders>
            <w:vAlign w:val="center"/>
          </w:tcPr>
          <w:p w14:paraId="6D2F260F" w14:textId="6098F4F0" w:rsidR="00143ADC" w:rsidRPr="004B5BE8" w:rsidRDefault="00143ADC" w:rsidP="004B5BE8">
            <w:pPr>
              <w:autoSpaceDE w:val="0"/>
              <w:autoSpaceDN w:val="0"/>
              <w:adjustRightInd w:val="0"/>
              <w:spacing w:after="0"/>
              <w:rPr>
                <w:rFonts w:eastAsiaTheme="minorHAnsi" w:cs="Calibri"/>
                <w:color w:val="000000"/>
                <w:sz w:val="22"/>
                <w:szCs w:val="22"/>
                <w:lang w:val="en-US"/>
              </w:rPr>
            </w:pPr>
            <w:r w:rsidRPr="004B5BE8">
              <w:rPr>
                <w:rFonts w:eastAsiaTheme="minorHAnsi" w:cs="Calibri"/>
                <w:color w:val="000000"/>
                <w:sz w:val="22"/>
                <w:szCs w:val="22"/>
                <w:lang w:val="en-US"/>
              </w:rPr>
              <w:t>(a) Instruments and equipment required by th</w:t>
            </w:r>
            <w:r>
              <w:rPr>
                <w:rFonts w:eastAsiaTheme="minorHAnsi" w:cs="Calibri"/>
                <w:color w:val="000000"/>
                <w:sz w:val="22"/>
                <w:szCs w:val="22"/>
                <w:lang w:val="en-US"/>
              </w:rPr>
              <w:t>e</w:t>
            </w:r>
            <w:r w:rsidRPr="004B5BE8">
              <w:rPr>
                <w:rFonts w:eastAsiaTheme="minorHAnsi" w:cs="Calibri"/>
                <w:color w:val="000000"/>
                <w:sz w:val="22"/>
                <w:szCs w:val="22"/>
                <w:lang w:val="en-US"/>
              </w:rPr>
              <w:t xml:space="preserve"> </w:t>
            </w:r>
            <w:r>
              <w:rPr>
                <w:rFonts w:eastAsiaTheme="minorHAnsi" w:cs="Calibri"/>
                <w:color w:val="000000"/>
                <w:sz w:val="22"/>
                <w:szCs w:val="22"/>
                <w:lang w:val="en-US"/>
              </w:rPr>
              <w:t>s</w:t>
            </w:r>
            <w:r w:rsidRPr="004B5BE8">
              <w:rPr>
                <w:rFonts w:eastAsiaTheme="minorHAnsi" w:cs="Calibri"/>
                <w:color w:val="000000"/>
                <w:sz w:val="22"/>
                <w:szCs w:val="22"/>
                <w:lang w:val="en-US"/>
              </w:rPr>
              <w:t xml:space="preserve">ubpart </w:t>
            </w:r>
            <w:r>
              <w:rPr>
                <w:rFonts w:eastAsiaTheme="minorHAnsi" w:cs="Calibri"/>
                <w:color w:val="000000"/>
                <w:sz w:val="22"/>
                <w:szCs w:val="22"/>
                <w:lang w:val="en-US"/>
              </w:rPr>
              <w:t xml:space="preserve">CAT.IDE.H </w:t>
            </w:r>
            <w:r w:rsidRPr="004B5BE8">
              <w:rPr>
                <w:rFonts w:eastAsiaTheme="minorHAnsi" w:cs="Calibri"/>
                <w:color w:val="000000"/>
                <w:sz w:val="22"/>
                <w:szCs w:val="22"/>
                <w:lang w:val="en-US"/>
              </w:rPr>
              <w:t xml:space="preserve">shall be approved in accordance with the applicable airworthiness requirements, except for the following items: </w:t>
            </w:r>
          </w:p>
          <w:p w14:paraId="44D4087B" w14:textId="77777777" w:rsidR="00143ADC" w:rsidRPr="004B5BE8" w:rsidRDefault="00143ADC" w:rsidP="004B5BE8">
            <w:pPr>
              <w:autoSpaceDE w:val="0"/>
              <w:autoSpaceDN w:val="0"/>
              <w:adjustRightInd w:val="0"/>
              <w:spacing w:after="0"/>
              <w:ind w:left="708"/>
              <w:rPr>
                <w:rFonts w:eastAsiaTheme="minorHAnsi" w:cs="Calibri"/>
                <w:color w:val="000000"/>
                <w:sz w:val="22"/>
                <w:szCs w:val="22"/>
                <w:lang w:val="en-US"/>
              </w:rPr>
            </w:pPr>
            <w:r w:rsidRPr="004B5BE8">
              <w:rPr>
                <w:rFonts w:eastAsiaTheme="minorHAnsi" w:cs="Calibri"/>
                <w:color w:val="000000"/>
                <w:sz w:val="22"/>
                <w:szCs w:val="22"/>
                <w:lang w:val="en-US"/>
              </w:rPr>
              <w:t xml:space="preserve">(1) independent portable lights; </w:t>
            </w:r>
          </w:p>
          <w:p w14:paraId="15563A6B" w14:textId="77777777" w:rsidR="00143ADC" w:rsidRPr="004B5BE8" w:rsidRDefault="00143ADC" w:rsidP="004B5BE8">
            <w:pPr>
              <w:autoSpaceDE w:val="0"/>
              <w:autoSpaceDN w:val="0"/>
              <w:adjustRightInd w:val="0"/>
              <w:spacing w:after="0"/>
              <w:ind w:left="708"/>
              <w:rPr>
                <w:rFonts w:eastAsiaTheme="minorHAnsi" w:cs="Calibri"/>
                <w:color w:val="000000"/>
                <w:sz w:val="22"/>
                <w:szCs w:val="22"/>
                <w:lang w:val="en-US"/>
              </w:rPr>
            </w:pPr>
            <w:r w:rsidRPr="004B5BE8">
              <w:rPr>
                <w:rFonts w:eastAsiaTheme="minorHAnsi" w:cs="Calibri"/>
                <w:color w:val="000000"/>
                <w:sz w:val="22"/>
                <w:szCs w:val="22"/>
                <w:lang w:val="en-US"/>
              </w:rPr>
              <w:t xml:space="preserve">(2) an accurate time piece; </w:t>
            </w:r>
          </w:p>
          <w:p w14:paraId="280BC548" w14:textId="77777777" w:rsidR="00143ADC" w:rsidRPr="004B5BE8" w:rsidRDefault="00143ADC" w:rsidP="004B5BE8">
            <w:pPr>
              <w:autoSpaceDE w:val="0"/>
              <w:autoSpaceDN w:val="0"/>
              <w:adjustRightInd w:val="0"/>
              <w:spacing w:after="0"/>
              <w:ind w:left="708"/>
              <w:rPr>
                <w:rFonts w:eastAsiaTheme="minorHAnsi" w:cs="Calibri"/>
                <w:color w:val="000000"/>
                <w:sz w:val="22"/>
                <w:szCs w:val="22"/>
                <w:lang w:val="en-US"/>
              </w:rPr>
            </w:pPr>
            <w:r w:rsidRPr="004B5BE8">
              <w:rPr>
                <w:rFonts w:eastAsiaTheme="minorHAnsi" w:cs="Calibri"/>
                <w:color w:val="000000"/>
                <w:sz w:val="22"/>
                <w:szCs w:val="22"/>
                <w:lang w:val="en-US"/>
              </w:rPr>
              <w:t xml:space="preserve">(3) chart holder; </w:t>
            </w:r>
          </w:p>
          <w:p w14:paraId="669C2DA6" w14:textId="77777777" w:rsidR="00143ADC" w:rsidRPr="004B5BE8" w:rsidRDefault="00143ADC" w:rsidP="004B5BE8">
            <w:pPr>
              <w:autoSpaceDE w:val="0"/>
              <w:autoSpaceDN w:val="0"/>
              <w:adjustRightInd w:val="0"/>
              <w:spacing w:after="0"/>
              <w:ind w:left="708"/>
              <w:rPr>
                <w:rFonts w:eastAsiaTheme="minorHAnsi" w:cs="Calibri"/>
                <w:color w:val="000000"/>
                <w:sz w:val="22"/>
                <w:szCs w:val="22"/>
                <w:lang w:val="en-US"/>
              </w:rPr>
            </w:pPr>
            <w:r w:rsidRPr="004B5BE8">
              <w:rPr>
                <w:rFonts w:eastAsiaTheme="minorHAnsi" w:cs="Calibri"/>
                <w:color w:val="000000"/>
                <w:sz w:val="22"/>
                <w:szCs w:val="22"/>
                <w:lang w:val="en-US"/>
              </w:rPr>
              <w:t xml:space="preserve">(4) first-aid kit; </w:t>
            </w:r>
          </w:p>
          <w:p w14:paraId="109038FC" w14:textId="77777777" w:rsidR="00143ADC" w:rsidRPr="004B5BE8" w:rsidRDefault="00143ADC" w:rsidP="004B5BE8">
            <w:pPr>
              <w:autoSpaceDE w:val="0"/>
              <w:autoSpaceDN w:val="0"/>
              <w:adjustRightInd w:val="0"/>
              <w:spacing w:after="0"/>
              <w:ind w:left="708"/>
              <w:rPr>
                <w:rFonts w:eastAsiaTheme="minorHAnsi" w:cs="Calibri"/>
                <w:color w:val="000000"/>
                <w:sz w:val="22"/>
                <w:szCs w:val="22"/>
                <w:lang w:val="en-US"/>
              </w:rPr>
            </w:pPr>
            <w:r w:rsidRPr="004B5BE8">
              <w:rPr>
                <w:rFonts w:eastAsiaTheme="minorHAnsi" w:cs="Calibri"/>
                <w:color w:val="000000"/>
                <w:sz w:val="22"/>
                <w:szCs w:val="22"/>
                <w:lang w:val="en-US"/>
              </w:rPr>
              <w:t xml:space="preserve">(5) megaphones; </w:t>
            </w:r>
          </w:p>
          <w:p w14:paraId="07E6E2CF" w14:textId="77777777" w:rsidR="00143ADC" w:rsidRPr="004B5BE8" w:rsidRDefault="00143ADC" w:rsidP="004B5BE8">
            <w:pPr>
              <w:autoSpaceDE w:val="0"/>
              <w:autoSpaceDN w:val="0"/>
              <w:adjustRightInd w:val="0"/>
              <w:spacing w:after="0"/>
              <w:ind w:left="708"/>
              <w:rPr>
                <w:rFonts w:eastAsiaTheme="minorHAnsi" w:cs="Calibri"/>
                <w:color w:val="000000"/>
                <w:sz w:val="22"/>
                <w:szCs w:val="22"/>
                <w:lang w:val="en-US"/>
              </w:rPr>
            </w:pPr>
            <w:r w:rsidRPr="004B5BE8">
              <w:rPr>
                <w:rFonts w:eastAsiaTheme="minorHAnsi" w:cs="Calibri"/>
                <w:color w:val="000000"/>
                <w:sz w:val="22"/>
                <w:szCs w:val="22"/>
                <w:lang w:val="en-US"/>
              </w:rPr>
              <w:t xml:space="preserve">(6) survival and </w:t>
            </w:r>
            <w:proofErr w:type="spellStart"/>
            <w:r w:rsidRPr="004B5BE8">
              <w:rPr>
                <w:rFonts w:eastAsiaTheme="minorHAnsi" w:cs="Calibri"/>
                <w:color w:val="000000"/>
                <w:sz w:val="22"/>
                <w:szCs w:val="22"/>
                <w:lang w:val="en-US"/>
              </w:rPr>
              <w:t>signalling</w:t>
            </w:r>
            <w:proofErr w:type="spellEnd"/>
            <w:r w:rsidRPr="004B5BE8">
              <w:rPr>
                <w:rFonts w:eastAsiaTheme="minorHAnsi" w:cs="Calibri"/>
                <w:color w:val="000000"/>
                <w:sz w:val="22"/>
                <w:szCs w:val="22"/>
                <w:lang w:val="en-US"/>
              </w:rPr>
              <w:t xml:space="preserve"> equipment; </w:t>
            </w:r>
          </w:p>
          <w:p w14:paraId="3F97C8B6" w14:textId="77777777" w:rsidR="00143ADC" w:rsidRPr="004B5BE8" w:rsidRDefault="00143ADC" w:rsidP="004B5BE8">
            <w:pPr>
              <w:autoSpaceDE w:val="0"/>
              <w:autoSpaceDN w:val="0"/>
              <w:adjustRightInd w:val="0"/>
              <w:spacing w:after="0"/>
              <w:ind w:left="708"/>
              <w:rPr>
                <w:rFonts w:eastAsiaTheme="minorHAnsi" w:cs="Calibri"/>
                <w:color w:val="000000"/>
                <w:sz w:val="22"/>
                <w:szCs w:val="22"/>
                <w:lang w:val="en-US"/>
              </w:rPr>
            </w:pPr>
            <w:r w:rsidRPr="004B5BE8">
              <w:rPr>
                <w:rFonts w:eastAsiaTheme="minorHAnsi" w:cs="Calibri"/>
                <w:color w:val="000000"/>
                <w:sz w:val="22"/>
                <w:szCs w:val="22"/>
                <w:lang w:val="en-US"/>
              </w:rPr>
              <w:t xml:space="preserve">(7) sea anchors and equipment for mooring; </w:t>
            </w:r>
          </w:p>
          <w:p w14:paraId="2B543994" w14:textId="3CFBB9B8" w:rsidR="00143ADC" w:rsidRPr="008B7AD6" w:rsidRDefault="00143ADC" w:rsidP="004B5BE8">
            <w:pPr>
              <w:spacing w:after="0"/>
              <w:ind w:left="708"/>
              <w:rPr>
                <w:b/>
                <w:sz w:val="22"/>
                <w:szCs w:val="22"/>
              </w:rPr>
            </w:pPr>
            <w:r w:rsidRPr="004B5BE8">
              <w:rPr>
                <w:rFonts w:eastAsiaTheme="minorHAnsi" w:cs="Calibri"/>
                <w:color w:val="000000"/>
                <w:sz w:val="22"/>
                <w:szCs w:val="22"/>
                <w:lang w:val="nl-BE" w:eastAsia="en-US"/>
              </w:rPr>
              <w:t xml:space="preserve">(8) </w:t>
            </w:r>
            <w:proofErr w:type="spellStart"/>
            <w:r w:rsidRPr="004B5BE8">
              <w:rPr>
                <w:rFonts w:eastAsiaTheme="minorHAnsi" w:cs="Calibri"/>
                <w:color w:val="000000"/>
                <w:sz w:val="22"/>
                <w:szCs w:val="22"/>
                <w:lang w:val="nl-BE" w:eastAsia="en-US"/>
              </w:rPr>
              <w:t>child</w:t>
            </w:r>
            <w:proofErr w:type="spellEnd"/>
            <w:r w:rsidRPr="004B5BE8">
              <w:rPr>
                <w:rFonts w:eastAsiaTheme="minorHAnsi" w:cs="Calibri"/>
                <w:color w:val="000000"/>
                <w:sz w:val="22"/>
                <w:szCs w:val="22"/>
                <w:lang w:val="nl-BE" w:eastAsia="en-US"/>
              </w:rPr>
              <w:t xml:space="preserve"> </w:t>
            </w:r>
            <w:proofErr w:type="spellStart"/>
            <w:r w:rsidRPr="004B5BE8">
              <w:rPr>
                <w:rFonts w:eastAsiaTheme="minorHAnsi" w:cs="Calibri"/>
                <w:color w:val="000000"/>
                <w:sz w:val="22"/>
                <w:szCs w:val="22"/>
                <w:lang w:val="nl-BE" w:eastAsia="en-US"/>
              </w:rPr>
              <w:t>restraint</w:t>
            </w:r>
            <w:proofErr w:type="spellEnd"/>
            <w:r w:rsidRPr="004B5BE8">
              <w:rPr>
                <w:rFonts w:eastAsiaTheme="minorHAnsi" w:cs="Calibri"/>
                <w:color w:val="000000"/>
                <w:sz w:val="22"/>
                <w:szCs w:val="22"/>
                <w:lang w:val="nl-BE" w:eastAsia="en-US"/>
              </w:rPr>
              <w:t xml:space="preserve"> </w:t>
            </w:r>
            <w:proofErr w:type="spellStart"/>
            <w:r w:rsidRPr="004B5BE8">
              <w:rPr>
                <w:rFonts w:eastAsiaTheme="minorHAnsi" w:cs="Calibri"/>
                <w:color w:val="000000"/>
                <w:sz w:val="22"/>
                <w:szCs w:val="22"/>
                <w:lang w:val="nl-BE" w:eastAsia="en-US"/>
              </w:rPr>
              <w:t>devices</w:t>
            </w:r>
            <w:proofErr w:type="spellEnd"/>
            <w:r w:rsidRPr="004B5BE8">
              <w:rPr>
                <w:rFonts w:eastAsiaTheme="minorHAnsi" w:cs="Calibri"/>
                <w:color w:val="000000"/>
                <w:sz w:val="22"/>
                <w:szCs w:val="22"/>
                <w:lang w:val="nl-BE" w:eastAsia="en-US"/>
              </w:rPr>
              <w:t>.</w:t>
            </w:r>
          </w:p>
        </w:tc>
        <w:tc>
          <w:tcPr>
            <w:tcW w:w="5883" w:type="dxa"/>
            <w:tcBorders>
              <w:top w:val="single" w:sz="6" w:space="0" w:color="000000" w:themeColor="text1"/>
            </w:tcBorders>
            <w:vAlign w:val="center"/>
          </w:tcPr>
          <w:p w14:paraId="60A25713" w14:textId="1E300ACD" w:rsidR="00143ADC" w:rsidRDefault="00143ADC" w:rsidP="00304E94">
            <w:pPr>
              <w:spacing w:after="0"/>
              <w:jc w:val="center"/>
            </w:pPr>
          </w:p>
        </w:tc>
      </w:tr>
      <w:tr w:rsidR="00143ADC" w14:paraId="1255F796" w14:textId="77777777" w:rsidTr="001052D2">
        <w:trPr>
          <w:trHeight w:val="396"/>
        </w:trPr>
        <w:tc>
          <w:tcPr>
            <w:tcW w:w="8866" w:type="dxa"/>
            <w:tcBorders>
              <w:top w:val="single" w:sz="2" w:space="0" w:color="000000" w:themeColor="text1"/>
            </w:tcBorders>
            <w:vAlign w:val="center"/>
          </w:tcPr>
          <w:p w14:paraId="0F29D81E" w14:textId="77777777" w:rsidR="00143ADC" w:rsidRPr="004B5BE8" w:rsidRDefault="00143ADC" w:rsidP="004B5BE8">
            <w:pPr>
              <w:autoSpaceDE w:val="0"/>
              <w:autoSpaceDN w:val="0"/>
              <w:adjustRightInd w:val="0"/>
              <w:spacing w:after="0"/>
              <w:rPr>
                <w:rFonts w:eastAsiaTheme="minorHAnsi" w:cs="Calibri"/>
                <w:color w:val="000000"/>
                <w:sz w:val="22"/>
                <w:szCs w:val="22"/>
                <w:lang w:val="en-US"/>
              </w:rPr>
            </w:pPr>
            <w:r w:rsidRPr="004B5BE8">
              <w:rPr>
                <w:rFonts w:eastAsiaTheme="minorHAnsi" w:cs="Calibri"/>
                <w:color w:val="000000"/>
                <w:sz w:val="22"/>
                <w:szCs w:val="22"/>
                <w:lang w:val="en-US"/>
              </w:rPr>
              <w:lastRenderedPageBreak/>
              <w:t xml:space="preserve">(b) Instruments and equipment not required under this Annex (Part-CAT) as well as any other equipment which is not required under this Regulation, but carried on a flight, shall comply with the following requirements: </w:t>
            </w:r>
          </w:p>
          <w:p w14:paraId="5354B011" w14:textId="77777777" w:rsidR="00143ADC" w:rsidRPr="004B5BE8" w:rsidRDefault="00143ADC" w:rsidP="004B5BE8">
            <w:pPr>
              <w:autoSpaceDE w:val="0"/>
              <w:autoSpaceDN w:val="0"/>
              <w:adjustRightInd w:val="0"/>
              <w:spacing w:after="0"/>
              <w:ind w:left="708"/>
              <w:rPr>
                <w:rFonts w:eastAsiaTheme="minorHAnsi" w:cs="Calibri"/>
                <w:color w:val="000000"/>
                <w:sz w:val="22"/>
                <w:szCs w:val="22"/>
                <w:lang w:val="en-US"/>
              </w:rPr>
            </w:pPr>
            <w:r w:rsidRPr="004B5BE8">
              <w:rPr>
                <w:rFonts w:eastAsiaTheme="minorHAnsi" w:cs="Calibri"/>
                <w:color w:val="000000"/>
                <w:sz w:val="22"/>
                <w:szCs w:val="22"/>
                <w:lang w:val="en-US"/>
              </w:rPr>
              <w:t xml:space="preserve">(1) the information provided by those instruments, equipment or accessories shall not be used by the flight crew members to comply with Annex II to Regulation (EU) 2018/1139 or points CAT.IDE.H.330, CAT.IDE.H.335, CAT.IDE.H.340 and CAT.IDE.H.345 of this Annex; </w:t>
            </w:r>
          </w:p>
          <w:p w14:paraId="1A067A7F" w14:textId="72F36CB7" w:rsidR="00143ADC" w:rsidRPr="008B7AD6" w:rsidRDefault="00143ADC" w:rsidP="004B5BE8">
            <w:pPr>
              <w:spacing w:after="0"/>
              <w:ind w:left="708"/>
              <w:rPr>
                <w:b/>
                <w:sz w:val="22"/>
                <w:szCs w:val="22"/>
              </w:rPr>
            </w:pPr>
            <w:r w:rsidRPr="004B5BE8">
              <w:rPr>
                <w:rFonts w:eastAsiaTheme="minorHAnsi" w:cs="Calibri"/>
                <w:color w:val="000000"/>
                <w:sz w:val="22"/>
                <w:szCs w:val="22"/>
                <w:lang w:val="en-US" w:eastAsia="en-US"/>
              </w:rPr>
              <w:t>(2) the instruments and equipment shall not affect the airworthiness of the helicopter, even in the case of failures or malfunction.</w:t>
            </w:r>
          </w:p>
        </w:tc>
        <w:tc>
          <w:tcPr>
            <w:tcW w:w="5883" w:type="dxa"/>
            <w:tcBorders>
              <w:top w:val="single" w:sz="2" w:space="0" w:color="000000" w:themeColor="text1"/>
            </w:tcBorders>
            <w:vAlign w:val="center"/>
          </w:tcPr>
          <w:p w14:paraId="694189F2" w14:textId="3FE80882" w:rsidR="00143ADC" w:rsidRDefault="00143ADC" w:rsidP="00186026">
            <w:pPr>
              <w:spacing w:after="0"/>
              <w:jc w:val="center"/>
            </w:pPr>
          </w:p>
        </w:tc>
      </w:tr>
      <w:tr w:rsidR="00143ADC" w14:paraId="2B8A340D" w14:textId="77777777" w:rsidTr="001052D2">
        <w:trPr>
          <w:trHeight w:val="396"/>
        </w:trPr>
        <w:tc>
          <w:tcPr>
            <w:tcW w:w="8866" w:type="dxa"/>
            <w:tcBorders>
              <w:top w:val="single" w:sz="2" w:space="0" w:color="000000" w:themeColor="text1"/>
            </w:tcBorders>
            <w:vAlign w:val="center"/>
          </w:tcPr>
          <w:p w14:paraId="5E2B48EE" w14:textId="19217175" w:rsidR="00143ADC" w:rsidRPr="008B7AD6" w:rsidRDefault="00143ADC" w:rsidP="00143ADC">
            <w:pPr>
              <w:spacing w:after="0"/>
              <w:rPr>
                <w:b/>
                <w:sz w:val="22"/>
                <w:szCs w:val="22"/>
              </w:rPr>
            </w:pPr>
            <w:r>
              <w:rPr>
                <w:sz w:val="22"/>
                <w:szCs w:val="22"/>
              </w:rPr>
              <w:t>(c) If equipment is to be used by one flight crew member at his/her station during flight, it shall be readily operable from that station. When a single item of equipment is required to be operated by more than one flight crew member it shall be installed so that the equipment is readily operable from any station at which the equipment is required to be operated.</w:t>
            </w:r>
          </w:p>
        </w:tc>
        <w:tc>
          <w:tcPr>
            <w:tcW w:w="5883" w:type="dxa"/>
            <w:tcBorders>
              <w:top w:val="single" w:sz="2" w:space="0" w:color="000000" w:themeColor="text1"/>
            </w:tcBorders>
            <w:vAlign w:val="center"/>
          </w:tcPr>
          <w:p w14:paraId="50000344" w14:textId="60339DF8" w:rsidR="00143ADC" w:rsidRDefault="00143ADC" w:rsidP="00143ADC">
            <w:pPr>
              <w:spacing w:after="0"/>
              <w:jc w:val="center"/>
            </w:pPr>
          </w:p>
        </w:tc>
      </w:tr>
      <w:tr w:rsidR="00143ADC" w14:paraId="1E2099A3" w14:textId="77777777" w:rsidTr="001052D2">
        <w:trPr>
          <w:trHeight w:val="396"/>
        </w:trPr>
        <w:tc>
          <w:tcPr>
            <w:tcW w:w="8866" w:type="dxa"/>
            <w:tcBorders>
              <w:top w:val="single" w:sz="2" w:space="0" w:color="000000" w:themeColor="text1"/>
            </w:tcBorders>
            <w:vAlign w:val="center"/>
          </w:tcPr>
          <w:p w14:paraId="32C3CEF4" w14:textId="34AA4A0F" w:rsidR="00143ADC" w:rsidRPr="008B7AD6" w:rsidRDefault="00143ADC" w:rsidP="00143ADC">
            <w:pPr>
              <w:spacing w:after="0"/>
              <w:rPr>
                <w:b/>
                <w:sz w:val="22"/>
                <w:szCs w:val="22"/>
              </w:rPr>
            </w:pPr>
            <w:r>
              <w:rPr>
                <w:sz w:val="22"/>
                <w:szCs w:val="22"/>
              </w:rPr>
              <w:t>(d) Those instruments that are used by any flight crew member shall be so arranged as to permit the flight crew member to see the indications readily from his/her station, with the minimum practicable deviation from the position and line of vision that he/she normally assumes when looking forward along the flight path.</w:t>
            </w:r>
          </w:p>
        </w:tc>
        <w:tc>
          <w:tcPr>
            <w:tcW w:w="5883" w:type="dxa"/>
            <w:tcBorders>
              <w:top w:val="single" w:sz="2" w:space="0" w:color="000000" w:themeColor="text1"/>
            </w:tcBorders>
            <w:vAlign w:val="center"/>
          </w:tcPr>
          <w:p w14:paraId="6A321370" w14:textId="374018FF" w:rsidR="00143ADC" w:rsidRDefault="00143ADC" w:rsidP="00143ADC">
            <w:pPr>
              <w:spacing w:after="0"/>
              <w:jc w:val="center"/>
            </w:pPr>
          </w:p>
        </w:tc>
      </w:tr>
      <w:tr w:rsidR="00143ADC" w14:paraId="19608938" w14:textId="77777777" w:rsidTr="001052D2">
        <w:trPr>
          <w:trHeight w:val="396"/>
        </w:trPr>
        <w:tc>
          <w:tcPr>
            <w:tcW w:w="8866" w:type="dxa"/>
            <w:tcBorders>
              <w:top w:val="single" w:sz="2" w:space="0" w:color="000000" w:themeColor="text1"/>
              <w:bottom w:val="single" w:sz="6" w:space="0" w:color="000000" w:themeColor="text1"/>
            </w:tcBorders>
            <w:vAlign w:val="center"/>
          </w:tcPr>
          <w:p w14:paraId="3F01A957" w14:textId="0B0389E9" w:rsidR="00143ADC" w:rsidRPr="008B7AD6" w:rsidRDefault="00143ADC" w:rsidP="00143ADC">
            <w:pPr>
              <w:spacing w:after="0"/>
              <w:rPr>
                <w:b/>
                <w:sz w:val="22"/>
                <w:szCs w:val="22"/>
              </w:rPr>
            </w:pPr>
            <w:r>
              <w:rPr>
                <w:sz w:val="22"/>
                <w:szCs w:val="22"/>
              </w:rPr>
              <w:t>(e) All required emergency equipment shall be easily accessible for immediate use.</w:t>
            </w:r>
          </w:p>
        </w:tc>
        <w:tc>
          <w:tcPr>
            <w:tcW w:w="5883" w:type="dxa"/>
            <w:tcBorders>
              <w:top w:val="single" w:sz="2" w:space="0" w:color="000000" w:themeColor="text1"/>
              <w:bottom w:val="single" w:sz="6" w:space="0" w:color="000000" w:themeColor="text1"/>
            </w:tcBorders>
            <w:vAlign w:val="center"/>
          </w:tcPr>
          <w:p w14:paraId="160D5AC9" w14:textId="1823AF45" w:rsidR="00143ADC" w:rsidRDefault="00143ADC" w:rsidP="00143ADC">
            <w:pPr>
              <w:spacing w:after="0"/>
              <w:jc w:val="center"/>
            </w:pPr>
          </w:p>
        </w:tc>
      </w:tr>
      <w:tr w:rsidR="00186756" w:rsidRPr="00186756" w14:paraId="5D8CBA94"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13F949B1" w14:textId="611A04FB" w:rsidR="00186756" w:rsidRPr="00186756" w:rsidRDefault="00186756" w:rsidP="00CD2851">
            <w:pPr>
              <w:spacing w:after="0"/>
              <w:jc w:val="center"/>
              <w:rPr>
                <w:b/>
                <w:bCs/>
                <w:sz w:val="24"/>
              </w:rPr>
            </w:pPr>
            <w:r w:rsidRPr="007F4AE3">
              <w:rPr>
                <w:b/>
                <w:bCs/>
                <w:sz w:val="24"/>
              </w:rPr>
              <w:t>CAT.IDE.</w:t>
            </w:r>
            <w:r w:rsidR="001313F1">
              <w:rPr>
                <w:b/>
                <w:bCs/>
                <w:sz w:val="24"/>
              </w:rPr>
              <w:t>H</w:t>
            </w:r>
            <w:r w:rsidRPr="007F4AE3">
              <w:rPr>
                <w:b/>
                <w:bCs/>
                <w:sz w:val="24"/>
              </w:rPr>
              <w:t>.10</w:t>
            </w:r>
            <w:r>
              <w:rPr>
                <w:b/>
                <w:bCs/>
                <w:sz w:val="24"/>
              </w:rPr>
              <w:t>5</w:t>
            </w:r>
            <w:r w:rsidRPr="007F4AE3">
              <w:rPr>
                <w:b/>
                <w:bCs/>
                <w:sz w:val="24"/>
              </w:rPr>
              <w:t xml:space="preserve"> </w:t>
            </w:r>
            <w:r w:rsidRPr="00186026">
              <w:rPr>
                <w:b/>
                <w:bCs/>
                <w:sz w:val="24"/>
              </w:rPr>
              <w:t>Minimum equipment for flight</w:t>
            </w:r>
          </w:p>
        </w:tc>
      </w:tr>
      <w:tr w:rsidR="00143ADC" w14:paraId="63D7906F" w14:textId="77777777" w:rsidTr="001052D2">
        <w:trPr>
          <w:trHeight w:val="396"/>
        </w:trPr>
        <w:tc>
          <w:tcPr>
            <w:tcW w:w="8866" w:type="dxa"/>
            <w:tcBorders>
              <w:top w:val="single" w:sz="6" w:space="0" w:color="000000" w:themeColor="text1"/>
            </w:tcBorders>
            <w:vAlign w:val="center"/>
          </w:tcPr>
          <w:p w14:paraId="32B4F69C" w14:textId="77777777" w:rsidR="00143ADC" w:rsidRPr="001313F1" w:rsidRDefault="00143ADC" w:rsidP="001313F1">
            <w:pPr>
              <w:autoSpaceDE w:val="0"/>
              <w:autoSpaceDN w:val="0"/>
              <w:adjustRightInd w:val="0"/>
              <w:spacing w:after="0"/>
              <w:rPr>
                <w:rFonts w:eastAsiaTheme="minorHAnsi" w:cs="Calibri"/>
                <w:color w:val="000000"/>
                <w:sz w:val="22"/>
                <w:szCs w:val="22"/>
                <w:lang w:val="en-US"/>
              </w:rPr>
            </w:pPr>
            <w:r w:rsidRPr="001313F1">
              <w:rPr>
                <w:rFonts w:eastAsiaTheme="minorHAnsi" w:cs="Calibri"/>
                <w:color w:val="000000"/>
                <w:sz w:val="22"/>
                <w:szCs w:val="22"/>
                <w:lang w:val="en-US"/>
              </w:rPr>
              <w:t xml:space="preserve">A flight shall not be commenced when any of the helicopter’s instruments, items of equipment or functions required for the intended flight are inoperative or missing, unless: </w:t>
            </w:r>
          </w:p>
          <w:p w14:paraId="249E49B1" w14:textId="77777777" w:rsidR="00143ADC" w:rsidRDefault="00143ADC" w:rsidP="00975086">
            <w:pPr>
              <w:spacing w:after="0"/>
              <w:ind w:left="708"/>
              <w:rPr>
                <w:rFonts w:eastAsiaTheme="minorHAnsi" w:cs="Calibri"/>
                <w:color w:val="000000"/>
                <w:sz w:val="22"/>
                <w:szCs w:val="22"/>
                <w:lang w:val="en-US" w:eastAsia="en-US"/>
              </w:rPr>
            </w:pPr>
            <w:r w:rsidRPr="001313F1">
              <w:rPr>
                <w:rFonts w:eastAsiaTheme="minorHAnsi" w:cs="Calibri"/>
                <w:color w:val="000000"/>
                <w:sz w:val="22"/>
                <w:szCs w:val="22"/>
                <w:lang w:val="en-US" w:eastAsia="en-US"/>
              </w:rPr>
              <w:t>(a) the helicopter is operated in accordance with the operator’s MEL; or</w:t>
            </w:r>
          </w:p>
          <w:p w14:paraId="766D3E8A" w14:textId="6DE61CC7" w:rsidR="00143ADC" w:rsidRPr="001313F1" w:rsidRDefault="00143ADC" w:rsidP="00975086">
            <w:pPr>
              <w:spacing w:after="0"/>
              <w:ind w:left="708"/>
              <w:rPr>
                <w:b/>
                <w:sz w:val="22"/>
                <w:szCs w:val="22"/>
                <w:lang w:val="en-US"/>
              </w:rPr>
            </w:pPr>
            <w:r>
              <w:rPr>
                <w:sz w:val="22"/>
                <w:szCs w:val="22"/>
              </w:rPr>
              <w:t>(b) the operator is approved by the competent authority to operate the helicopter within the constraints of the MMEL in accordance with point ORO.MLR.105(j) of Annex III.</w:t>
            </w:r>
          </w:p>
        </w:tc>
        <w:tc>
          <w:tcPr>
            <w:tcW w:w="5883" w:type="dxa"/>
            <w:tcBorders>
              <w:top w:val="single" w:sz="6" w:space="0" w:color="000000" w:themeColor="text1"/>
            </w:tcBorders>
            <w:vAlign w:val="center"/>
          </w:tcPr>
          <w:p w14:paraId="2ADFB961" w14:textId="0A544C9D" w:rsidR="00143ADC" w:rsidRDefault="00143ADC" w:rsidP="00CD2851">
            <w:pPr>
              <w:spacing w:after="0"/>
              <w:jc w:val="center"/>
            </w:pPr>
          </w:p>
        </w:tc>
      </w:tr>
      <w:tr w:rsidR="00C92939" w14:paraId="67A0F96E"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504AFB8C" w14:textId="7DE80A85" w:rsidR="00C92939" w:rsidRDefault="00C92939" w:rsidP="00CD2851">
            <w:pPr>
              <w:spacing w:after="0"/>
              <w:jc w:val="center"/>
            </w:pPr>
            <w:r w:rsidRPr="007F4AE3">
              <w:rPr>
                <w:b/>
                <w:bCs/>
                <w:sz w:val="24"/>
              </w:rPr>
              <w:t>CAT.IDE.</w:t>
            </w:r>
            <w:r w:rsidR="001313F1">
              <w:rPr>
                <w:b/>
                <w:bCs/>
                <w:sz w:val="24"/>
              </w:rPr>
              <w:t>H</w:t>
            </w:r>
            <w:r w:rsidRPr="007F4AE3">
              <w:rPr>
                <w:b/>
                <w:bCs/>
                <w:sz w:val="24"/>
              </w:rPr>
              <w:t>.1</w:t>
            </w:r>
            <w:r>
              <w:rPr>
                <w:b/>
                <w:bCs/>
                <w:sz w:val="24"/>
              </w:rPr>
              <w:t>15</w:t>
            </w:r>
            <w:r w:rsidRPr="007F4AE3">
              <w:rPr>
                <w:b/>
                <w:bCs/>
                <w:sz w:val="24"/>
              </w:rPr>
              <w:t xml:space="preserve"> </w:t>
            </w:r>
            <w:r>
              <w:rPr>
                <w:b/>
                <w:bCs/>
                <w:sz w:val="24"/>
              </w:rPr>
              <w:t>Operating lights</w:t>
            </w:r>
          </w:p>
        </w:tc>
      </w:tr>
      <w:tr w:rsidR="00143ADC" w14:paraId="4414078A" w14:textId="77777777" w:rsidTr="001052D2">
        <w:trPr>
          <w:trHeight w:val="396"/>
        </w:trPr>
        <w:tc>
          <w:tcPr>
            <w:tcW w:w="8866" w:type="dxa"/>
            <w:tcBorders>
              <w:top w:val="single" w:sz="6" w:space="0" w:color="000000" w:themeColor="text1"/>
            </w:tcBorders>
            <w:vAlign w:val="center"/>
          </w:tcPr>
          <w:p w14:paraId="258DED6B" w14:textId="7A2DEDC9" w:rsidR="00143ADC" w:rsidRPr="008B7AD6" w:rsidRDefault="00143ADC" w:rsidP="00143ADC">
            <w:pPr>
              <w:spacing w:after="0"/>
              <w:rPr>
                <w:b/>
                <w:sz w:val="22"/>
                <w:szCs w:val="22"/>
              </w:rPr>
            </w:pPr>
            <w:r>
              <w:rPr>
                <w:sz w:val="22"/>
                <w:szCs w:val="22"/>
              </w:rPr>
              <w:t xml:space="preserve">(a) </w:t>
            </w:r>
            <w:r w:rsidRPr="001313F1">
              <w:rPr>
                <w:b/>
                <w:bCs/>
                <w:sz w:val="22"/>
                <w:szCs w:val="22"/>
              </w:rPr>
              <w:t>Helicopters operated under VFR by day</w:t>
            </w:r>
            <w:r>
              <w:rPr>
                <w:sz w:val="22"/>
                <w:szCs w:val="22"/>
              </w:rPr>
              <w:t xml:space="preserve"> shall be equipped with an anti-collision light system.</w:t>
            </w:r>
          </w:p>
        </w:tc>
        <w:tc>
          <w:tcPr>
            <w:tcW w:w="5883" w:type="dxa"/>
            <w:tcBorders>
              <w:top w:val="single" w:sz="6" w:space="0" w:color="000000" w:themeColor="text1"/>
            </w:tcBorders>
            <w:vAlign w:val="center"/>
          </w:tcPr>
          <w:p w14:paraId="0F121749" w14:textId="48DC9951" w:rsidR="00143ADC" w:rsidRDefault="00143ADC" w:rsidP="00143ADC">
            <w:pPr>
              <w:spacing w:after="0"/>
              <w:jc w:val="center"/>
            </w:pPr>
          </w:p>
        </w:tc>
      </w:tr>
      <w:tr w:rsidR="00143ADC" w14:paraId="5EBFCA8E" w14:textId="77777777" w:rsidTr="001052D2">
        <w:trPr>
          <w:trHeight w:val="396"/>
        </w:trPr>
        <w:tc>
          <w:tcPr>
            <w:tcW w:w="8866" w:type="dxa"/>
            <w:tcBorders>
              <w:top w:val="single" w:sz="2" w:space="0" w:color="000000" w:themeColor="text1"/>
            </w:tcBorders>
            <w:vAlign w:val="center"/>
          </w:tcPr>
          <w:p w14:paraId="68B4F202" w14:textId="77777777" w:rsidR="00143ADC" w:rsidRPr="001313F1" w:rsidRDefault="00143ADC" w:rsidP="00143ADC">
            <w:pPr>
              <w:autoSpaceDE w:val="0"/>
              <w:autoSpaceDN w:val="0"/>
              <w:adjustRightInd w:val="0"/>
              <w:spacing w:after="0"/>
              <w:rPr>
                <w:rFonts w:eastAsiaTheme="minorHAnsi" w:cs="Calibri"/>
                <w:color w:val="000000"/>
                <w:sz w:val="22"/>
                <w:szCs w:val="22"/>
                <w:lang w:val="en-US"/>
              </w:rPr>
            </w:pPr>
            <w:r w:rsidRPr="001313F1">
              <w:rPr>
                <w:rFonts w:eastAsiaTheme="minorHAnsi" w:cs="Calibri"/>
                <w:color w:val="000000"/>
                <w:sz w:val="22"/>
                <w:szCs w:val="22"/>
                <w:lang w:val="en-US"/>
              </w:rPr>
              <w:t xml:space="preserve">(b) </w:t>
            </w:r>
            <w:r w:rsidRPr="001313F1">
              <w:rPr>
                <w:rFonts w:eastAsiaTheme="minorHAnsi" w:cs="Calibri"/>
                <w:b/>
                <w:bCs/>
                <w:color w:val="000000"/>
                <w:sz w:val="22"/>
                <w:szCs w:val="22"/>
                <w:lang w:val="en-US"/>
              </w:rPr>
              <w:t>Helicopters operated at night or under IFR</w:t>
            </w:r>
            <w:r w:rsidRPr="001313F1">
              <w:rPr>
                <w:rFonts w:eastAsiaTheme="minorHAnsi" w:cs="Calibri"/>
                <w:color w:val="000000"/>
                <w:sz w:val="22"/>
                <w:szCs w:val="22"/>
                <w:lang w:val="en-US"/>
              </w:rPr>
              <w:t xml:space="preserve"> shall, in addition to (a), be equipped with: </w:t>
            </w:r>
          </w:p>
          <w:p w14:paraId="00B51358" w14:textId="77777777" w:rsidR="00143ADC" w:rsidRPr="001313F1" w:rsidRDefault="00143ADC" w:rsidP="00143ADC">
            <w:pPr>
              <w:autoSpaceDE w:val="0"/>
              <w:autoSpaceDN w:val="0"/>
              <w:adjustRightInd w:val="0"/>
              <w:spacing w:after="0"/>
              <w:ind w:left="708"/>
              <w:rPr>
                <w:rFonts w:eastAsiaTheme="minorHAnsi" w:cs="Calibri"/>
                <w:color w:val="000000"/>
                <w:sz w:val="22"/>
                <w:szCs w:val="22"/>
                <w:lang w:val="en-US"/>
              </w:rPr>
            </w:pPr>
            <w:r w:rsidRPr="001313F1">
              <w:rPr>
                <w:rFonts w:eastAsiaTheme="minorHAnsi" w:cs="Calibri"/>
                <w:color w:val="000000"/>
                <w:sz w:val="22"/>
                <w:szCs w:val="22"/>
                <w:lang w:val="en-US"/>
              </w:rPr>
              <w:lastRenderedPageBreak/>
              <w:t xml:space="preserve">(1) lighting supplied from the helicopter’s electrical system to provide adequate illumination for all instruments and equipment essential to the safe operation of the helicopter; </w:t>
            </w:r>
          </w:p>
          <w:p w14:paraId="3DB3B790" w14:textId="77777777" w:rsidR="00143ADC" w:rsidRPr="001313F1" w:rsidRDefault="00143ADC" w:rsidP="00143ADC">
            <w:pPr>
              <w:autoSpaceDE w:val="0"/>
              <w:autoSpaceDN w:val="0"/>
              <w:adjustRightInd w:val="0"/>
              <w:spacing w:after="0"/>
              <w:ind w:left="708"/>
              <w:rPr>
                <w:rFonts w:eastAsiaTheme="minorHAnsi" w:cs="Calibri"/>
                <w:color w:val="000000"/>
                <w:sz w:val="22"/>
                <w:szCs w:val="22"/>
                <w:lang w:val="en-US"/>
              </w:rPr>
            </w:pPr>
            <w:r w:rsidRPr="001313F1">
              <w:rPr>
                <w:rFonts w:eastAsiaTheme="minorHAnsi" w:cs="Calibri"/>
                <w:color w:val="000000"/>
                <w:sz w:val="22"/>
                <w:szCs w:val="22"/>
                <w:lang w:val="en-US"/>
              </w:rPr>
              <w:t xml:space="preserve">(2) lighting supplied from the helicopter’s electrical system to provide illumination in all passenger compartments; </w:t>
            </w:r>
          </w:p>
          <w:p w14:paraId="44E82B25" w14:textId="77777777" w:rsidR="00143ADC" w:rsidRPr="003E74B0" w:rsidRDefault="00143ADC" w:rsidP="00143ADC">
            <w:pPr>
              <w:spacing w:after="0"/>
              <w:ind w:left="708"/>
              <w:rPr>
                <w:rFonts w:eastAsiaTheme="minorHAnsi" w:cs="Calibri"/>
                <w:color w:val="000000"/>
                <w:sz w:val="22"/>
                <w:szCs w:val="22"/>
                <w:lang w:val="en-US" w:eastAsia="en-US"/>
              </w:rPr>
            </w:pPr>
            <w:r w:rsidRPr="003E74B0">
              <w:rPr>
                <w:rFonts w:eastAsiaTheme="minorHAnsi" w:cs="Calibri"/>
                <w:color w:val="000000"/>
                <w:sz w:val="22"/>
                <w:szCs w:val="22"/>
                <w:lang w:val="en-US" w:eastAsia="en-US"/>
              </w:rPr>
              <w:t>(3) an independent portable light for each required crew member readily accessible to crew members when seated at their designated stations;</w:t>
            </w:r>
          </w:p>
          <w:p w14:paraId="0CCF3FFA" w14:textId="77777777" w:rsidR="00143ADC" w:rsidRPr="001313F1" w:rsidRDefault="00143ADC" w:rsidP="00143ADC">
            <w:pPr>
              <w:autoSpaceDE w:val="0"/>
              <w:autoSpaceDN w:val="0"/>
              <w:adjustRightInd w:val="0"/>
              <w:spacing w:after="0"/>
              <w:ind w:left="708"/>
              <w:rPr>
                <w:rFonts w:eastAsiaTheme="minorHAnsi" w:cs="Calibri"/>
                <w:color w:val="000000"/>
                <w:sz w:val="22"/>
                <w:szCs w:val="22"/>
                <w:lang w:val="en-US"/>
              </w:rPr>
            </w:pPr>
            <w:r w:rsidRPr="001313F1">
              <w:rPr>
                <w:rFonts w:eastAsiaTheme="minorHAnsi" w:cs="Calibri"/>
                <w:color w:val="000000"/>
                <w:sz w:val="22"/>
                <w:szCs w:val="22"/>
                <w:lang w:val="en-US"/>
              </w:rPr>
              <w:t xml:space="preserve">(4) navigation/position lights; </w:t>
            </w:r>
          </w:p>
          <w:p w14:paraId="05D61A7D" w14:textId="77777777" w:rsidR="00143ADC" w:rsidRPr="001313F1" w:rsidRDefault="00143ADC" w:rsidP="00143ADC">
            <w:pPr>
              <w:autoSpaceDE w:val="0"/>
              <w:autoSpaceDN w:val="0"/>
              <w:adjustRightInd w:val="0"/>
              <w:spacing w:after="0"/>
              <w:ind w:left="708"/>
              <w:rPr>
                <w:rFonts w:eastAsiaTheme="minorHAnsi" w:cs="Calibri"/>
                <w:color w:val="000000"/>
                <w:sz w:val="22"/>
                <w:szCs w:val="22"/>
                <w:lang w:val="en-US"/>
              </w:rPr>
            </w:pPr>
            <w:r w:rsidRPr="001313F1">
              <w:rPr>
                <w:rFonts w:eastAsiaTheme="minorHAnsi" w:cs="Calibri"/>
                <w:color w:val="000000"/>
                <w:sz w:val="22"/>
                <w:szCs w:val="22"/>
                <w:lang w:val="en-US"/>
              </w:rPr>
              <w:t xml:space="preserve">(5) two landing lights of which at least one is adjustable in flight so as to illuminate the ground in front of and below the helicopter and the ground on either side of the helicopter; and </w:t>
            </w:r>
          </w:p>
          <w:p w14:paraId="61F125B2" w14:textId="01C2D786" w:rsidR="00143ADC" w:rsidRPr="008B7AD6" w:rsidRDefault="00143ADC" w:rsidP="00143ADC">
            <w:pPr>
              <w:spacing w:after="0"/>
              <w:ind w:left="708"/>
              <w:rPr>
                <w:b/>
                <w:sz w:val="22"/>
                <w:szCs w:val="22"/>
              </w:rPr>
            </w:pPr>
            <w:r w:rsidRPr="003E74B0">
              <w:rPr>
                <w:rFonts w:eastAsiaTheme="minorHAnsi" w:cs="Calibri"/>
                <w:color w:val="000000"/>
                <w:sz w:val="22"/>
                <w:szCs w:val="22"/>
                <w:lang w:val="en-US" w:eastAsia="en-US"/>
              </w:rPr>
              <w:t>(6) lights to conform with the International Regulations for Preventing Collisions at Sea if the helicopter is amphibious.</w:t>
            </w:r>
          </w:p>
        </w:tc>
        <w:tc>
          <w:tcPr>
            <w:tcW w:w="5883" w:type="dxa"/>
            <w:tcBorders>
              <w:top w:val="single" w:sz="2" w:space="0" w:color="000000" w:themeColor="text1"/>
            </w:tcBorders>
            <w:vAlign w:val="center"/>
          </w:tcPr>
          <w:p w14:paraId="0EAEB0C2" w14:textId="51F29AE1" w:rsidR="00143ADC" w:rsidRDefault="00143ADC" w:rsidP="00143ADC">
            <w:pPr>
              <w:spacing w:after="0"/>
              <w:jc w:val="center"/>
            </w:pPr>
          </w:p>
        </w:tc>
      </w:tr>
      <w:tr w:rsidR="00112B7B" w14:paraId="1DFA1869"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5E66849B" w14:textId="58DEE9DB" w:rsidR="00112B7B" w:rsidRPr="00112B7B" w:rsidRDefault="00112B7B" w:rsidP="00112B7B">
            <w:pPr>
              <w:pStyle w:val="Default"/>
              <w:jc w:val="center"/>
              <w:rPr>
                <w:sz w:val="32"/>
                <w:szCs w:val="32"/>
                <w:lang w:val="en-US"/>
              </w:rPr>
            </w:pPr>
            <w:r w:rsidRPr="00112B7B">
              <w:rPr>
                <w:b/>
                <w:bCs/>
                <w:lang w:val="en-US"/>
              </w:rPr>
              <w:t>CAT.IDE.</w:t>
            </w:r>
            <w:r w:rsidR="003E74B0">
              <w:rPr>
                <w:b/>
                <w:bCs/>
                <w:lang w:val="en-US"/>
              </w:rPr>
              <w:t>H</w:t>
            </w:r>
            <w:r w:rsidRPr="00112B7B">
              <w:rPr>
                <w:b/>
                <w:bCs/>
                <w:lang w:val="en-US"/>
              </w:rPr>
              <w:t xml:space="preserve">.125 </w:t>
            </w:r>
            <w:r w:rsidR="003E74B0" w:rsidRPr="003E74B0">
              <w:rPr>
                <w:b/>
                <w:bCs/>
                <w:lang w:val="en-US"/>
              </w:rPr>
              <w:t>Operations under VFR by day – flight and navigational instruments and associated equipment</w:t>
            </w:r>
          </w:p>
        </w:tc>
      </w:tr>
      <w:tr w:rsidR="001052D2" w14:paraId="2B11161B" w14:textId="77777777" w:rsidTr="008F4BE8">
        <w:trPr>
          <w:trHeight w:val="396"/>
        </w:trPr>
        <w:tc>
          <w:tcPr>
            <w:tcW w:w="8866" w:type="dxa"/>
            <w:tcBorders>
              <w:top w:val="single" w:sz="6" w:space="0" w:color="000000" w:themeColor="text1"/>
            </w:tcBorders>
            <w:vAlign w:val="center"/>
          </w:tcPr>
          <w:p w14:paraId="33C0508B" w14:textId="77777777" w:rsidR="001052D2" w:rsidRPr="003E74B0" w:rsidRDefault="001052D2" w:rsidP="001052D2">
            <w:pPr>
              <w:autoSpaceDE w:val="0"/>
              <w:autoSpaceDN w:val="0"/>
              <w:adjustRightInd w:val="0"/>
              <w:spacing w:after="0"/>
              <w:rPr>
                <w:rFonts w:eastAsiaTheme="minorHAnsi" w:cs="Calibri"/>
                <w:color w:val="000000"/>
                <w:sz w:val="22"/>
                <w:szCs w:val="22"/>
                <w:lang w:val="en-US"/>
              </w:rPr>
            </w:pPr>
            <w:r w:rsidRPr="003E74B0">
              <w:rPr>
                <w:rFonts w:eastAsiaTheme="minorHAnsi" w:cs="Calibri"/>
                <w:color w:val="000000"/>
                <w:sz w:val="22"/>
                <w:szCs w:val="22"/>
                <w:lang w:val="en-US"/>
              </w:rPr>
              <w:t xml:space="preserve">(a) </w:t>
            </w:r>
            <w:r w:rsidRPr="003E74B0">
              <w:rPr>
                <w:rFonts w:eastAsiaTheme="minorHAnsi" w:cs="Calibri"/>
                <w:b/>
                <w:bCs/>
                <w:color w:val="000000"/>
                <w:sz w:val="22"/>
                <w:szCs w:val="22"/>
                <w:lang w:val="en-US"/>
              </w:rPr>
              <w:t>Helicopters operated under VFR by day</w:t>
            </w:r>
            <w:r w:rsidRPr="003E74B0">
              <w:rPr>
                <w:rFonts w:eastAsiaTheme="minorHAnsi" w:cs="Calibri"/>
                <w:color w:val="000000"/>
                <w:sz w:val="22"/>
                <w:szCs w:val="22"/>
                <w:lang w:val="en-US"/>
              </w:rPr>
              <w:t xml:space="preserve"> shall be equipped with the following equipment, available at the pilot’s station: </w:t>
            </w:r>
          </w:p>
          <w:p w14:paraId="73DEBDBC" w14:textId="77777777" w:rsidR="001052D2" w:rsidRPr="003E74B0" w:rsidRDefault="001052D2" w:rsidP="001052D2">
            <w:pPr>
              <w:autoSpaceDE w:val="0"/>
              <w:autoSpaceDN w:val="0"/>
              <w:adjustRightInd w:val="0"/>
              <w:spacing w:after="0"/>
              <w:ind w:left="708"/>
              <w:rPr>
                <w:rFonts w:eastAsiaTheme="minorHAnsi" w:cs="Calibri"/>
                <w:color w:val="000000"/>
                <w:sz w:val="22"/>
                <w:szCs w:val="22"/>
                <w:lang w:val="en-US"/>
              </w:rPr>
            </w:pPr>
            <w:r w:rsidRPr="003E74B0">
              <w:rPr>
                <w:rFonts w:eastAsiaTheme="minorHAnsi" w:cs="Calibri"/>
                <w:color w:val="000000"/>
                <w:sz w:val="22"/>
                <w:szCs w:val="22"/>
                <w:lang w:val="en-US"/>
              </w:rPr>
              <w:t xml:space="preserve">(1) A means of measuring and displaying: </w:t>
            </w:r>
          </w:p>
          <w:p w14:paraId="4321BBF3" w14:textId="77777777" w:rsidR="001052D2" w:rsidRPr="003E74B0" w:rsidRDefault="001052D2" w:rsidP="001052D2">
            <w:pPr>
              <w:autoSpaceDE w:val="0"/>
              <w:autoSpaceDN w:val="0"/>
              <w:adjustRightInd w:val="0"/>
              <w:spacing w:after="0"/>
              <w:ind w:left="1416"/>
              <w:rPr>
                <w:rFonts w:eastAsiaTheme="minorHAnsi" w:cs="Calibri"/>
                <w:color w:val="000000"/>
                <w:sz w:val="22"/>
                <w:szCs w:val="22"/>
                <w:lang w:val="en-US"/>
              </w:rPr>
            </w:pPr>
            <w:r w:rsidRPr="003E74B0">
              <w:rPr>
                <w:rFonts w:eastAsiaTheme="minorHAnsi" w:cs="Calibri"/>
                <w:color w:val="000000"/>
                <w:sz w:val="22"/>
                <w:szCs w:val="22"/>
                <w:lang w:val="en-US"/>
              </w:rPr>
              <w:t>(</w:t>
            </w:r>
            <w:proofErr w:type="spellStart"/>
            <w:r w:rsidRPr="003E74B0">
              <w:rPr>
                <w:rFonts w:eastAsiaTheme="minorHAnsi" w:cs="Calibri"/>
                <w:color w:val="000000"/>
                <w:sz w:val="22"/>
                <w:szCs w:val="22"/>
                <w:lang w:val="en-US"/>
              </w:rPr>
              <w:t>i</w:t>
            </w:r>
            <w:proofErr w:type="spellEnd"/>
            <w:r w:rsidRPr="003E74B0">
              <w:rPr>
                <w:rFonts w:eastAsiaTheme="minorHAnsi" w:cs="Calibri"/>
                <w:color w:val="000000"/>
                <w:sz w:val="22"/>
                <w:szCs w:val="22"/>
                <w:lang w:val="en-US"/>
              </w:rPr>
              <w:t xml:space="preserve">) Magnetic heading; </w:t>
            </w:r>
          </w:p>
          <w:p w14:paraId="00342D6D" w14:textId="77777777" w:rsidR="001052D2" w:rsidRPr="003E74B0" w:rsidRDefault="001052D2" w:rsidP="001052D2">
            <w:pPr>
              <w:autoSpaceDE w:val="0"/>
              <w:autoSpaceDN w:val="0"/>
              <w:adjustRightInd w:val="0"/>
              <w:spacing w:after="0"/>
              <w:ind w:left="1416"/>
              <w:rPr>
                <w:rFonts w:eastAsiaTheme="minorHAnsi" w:cs="Calibri"/>
                <w:color w:val="000000"/>
                <w:sz w:val="22"/>
                <w:szCs w:val="22"/>
                <w:lang w:val="en-US"/>
              </w:rPr>
            </w:pPr>
            <w:r w:rsidRPr="003E74B0">
              <w:rPr>
                <w:rFonts w:eastAsiaTheme="minorHAnsi" w:cs="Calibri"/>
                <w:color w:val="000000"/>
                <w:sz w:val="22"/>
                <w:szCs w:val="22"/>
                <w:lang w:val="en-US"/>
              </w:rPr>
              <w:t xml:space="preserve">(ii) Time in hours, minutes, and seconds; </w:t>
            </w:r>
          </w:p>
          <w:p w14:paraId="6CBF6166" w14:textId="77777777" w:rsidR="001052D2" w:rsidRPr="003E74B0" w:rsidRDefault="001052D2" w:rsidP="001052D2">
            <w:pPr>
              <w:autoSpaceDE w:val="0"/>
              <w:autoSpaceDN w:val="0"/>
              <w:adjustRightInd w:val="0"/>
              <w:spacing w:after="0"/>
              <w:ind w:left="1416"/>
              <w:rPr>
                <w:rFonts w:eastAsiaTheme="minorHAnsi" w:cs="Calibri"/>
                <w:color w:val="000000"/>
                <w:sz w:val="22"/>
                <w:szCs w:val="22"/>
                <w:lang w:val="en-US"/>
              </w:rPr>
            </w:pPr>
            <w:r w:rsidRPr="003E74B0">
              <w:rPr>
                <w:rFonts w:eastAsiaTheme="minorHAnsi" w:cs="Calibri"/>
                <w:color w:val="000000"/>
                <w:sz w:val="22"/>
                <w:szCs w:val="22"/>
                <w:lang w:val="en-US"/>
              </w:rPr>
              <w:t xml:space="preserve">(iii) Barometric altitude; </w:t>
            </w:r>
          </w:p>
          <w:p w14:paraId="050865BE" w14:textId="77777777" w:rsidR="001052D2" w:rsidRPr="003E74B0" w:rsidRDefault="001052D2" w:rsidP="001052D2">
            <w:pPr>
              <w:autoSpaceDE w:val="0"/>
              <w:autoSpaceDN w:val="0"/>
              <w:adjustRightInd w:val="0"/>
              <w:spacing w:after="0"/>
              <w:ind w:left="1416"/>
              <w:rPr>
                <w:rFonts w:eastAsiaTheme="minorHAnsi" w:cs="Calibri"/>
                <w:color w:val="000000"/>
                <w:sz w:val="22"/>
                <w:szCs w:val="22"/>
                <w:lang w:val="en-US"/>
              </w:rPr>
            </w:pPr>
            <w:r w:rsidRPr="003E74B0">
              <w:rPr>
                <w:rFonts w:eastAsiaTheme="minorHAnsi" w:cs="Calibri"/>
                <w:color w:val="000000"/>
                <w:sz w:val="22"/>
                <w:szCs w:val="22"/>
                <w:lang w:val="en-US"/>
              </w:rPr>
              <w:t xml:space="preserve">(iv) Indicated airspeed; </w:t>
            </w:r>
          </w:p>
          <w:p w14:paraId="2E33EA3D" w14:textId="77777777" w:rsidR="001052D2" w:rsidRPr="003E74B0" w:rsidRDefault="001052D2" w:rsidP="001052D2">
            <w:pPr>
              <w:autoSpaceDE w:val="0"/>
              <w:autoSpaceDN w:val="0"/>
              <w:adjustRightInd w:val="0"/>
              <w:spacing w:after="0"/>
              <w:ind w:left="1416"/>
              <w:rPr>
                <w:rFonts w:eastAsiaTheme="minorHAnsi" w:cs="Calibri"/>
                <w:color w:val="000000"/>
                <w:sz w:val="22"/>
                <w:szCs w:val="22"/>
                <w:lang w:val="en-US"/>
              </w:rPr>
            </w:pPr>
            <w:r w:rsidRPr="003E74B0">
              <w:rPr>
                <w:rFonts w:eastAsiaTheme="minorHAnsi" w:cs="Calibri"/>
                <w:color w:val="000000"/>
                <w:sz w:val="22"/>
                <w:szCs w:val="22"/>
                <w:lang w:val="en-US"/>
              </w:rPr>
              <w:t xml:space="preserve">(v) Vertical speed; </w:t>
            </w:r>
          </w:p>
          <w:p w14:paraId="18ADF330" w14:textId="77777777" w:rsidR="001052D2" w:rsidRPr="003E74B0" w:rsidRDefault="001052D2" w:rsidP="001052D2">
            <w:pPr>
              <w:autoSpaceDE w:val="0"/>
              <w:autoSpaceDN w:val="0"/>
              <w:adjustRightInd w:val="0"/>
              <w:spacing w:after="0"/>
              <w:ind w:left="1416"/>
              <w:rPr>
                <w:rFonts w:eastAsiaTheme="minorHAnsi" w:cs="Calibri"/>
                <w:color w:val="000000"/>
                <w:sz w:val="22"/>
                <w:szCs w:val="22"/>
                <w:lang w:val="en-US"/>
              </w:rPr>
            </w:pPr>
            <w:r w:rsidRPr="003E74B0">
              <w:rPr>
                <w:rFonts w:eastAsiaTheme="minorHAnsi" w:cs="Calibri"/>
                <w:color w:val="000000"/>
                <w:sz w:val="22"/>
                <w:szCs w:val="22"/>
                <w:lang w:val="en-US"/>
              </w:rPr>
              <w:t xml:space="preserve">(vi) Slip; and </w:t>
            </w:r>
          </w:p>
          <w:p w14:paraId="645747C9" w14:textId="77777777" w:rsidR="001052D2" w:rsidRPr="003E74B0" w:rsidRDefault="001052D2" w:rsidP="001052D2">
            <w:pPr>
              <w:autoSpaceDE w:val="0"/>
              <w:autoSpaceDN w:val="0"/>
              <w:adjustRightInd w:val="0"/>
              <w:spacing w:after="0"/>
              <w:ind w:left="1416"/>
              <w:rPr>
                <w:rFonts w:eastAsiaTheme="minorHAnsi" w:cs="Calibri"/>
                <w:color w:val="000000"/>
                <w:sz w:val="22"/>
                <w:szCs w:val="22"/>
                <w:lang w:val="en-US"/>
              </w:rPr>
            </w:pPr>
            <w:r w:rsidRPr="003E74B0">
              <w:rPr>
                <w:rFonts w:eastAsiaTheme="minorHAnsi" w:cs="Calibri"/>
                <w:color w:val="000000"/>
                <w:sz w:val="22"/>
                <w:szCs w:val="22"/>
                <w:lang w:val="en-US"/>
              </w:rPr>
              <w:t xml:space="preserve">(vii) Outside air temperature. </w:t>
            </w:r>
          </w:p>
          <w:p w14:paraId="1158E39A" w14:textId="0369D193" w:rsidR="001052D2" w:rsidRPr="008B7AD6" w:rsidRDefault="001052D2" w:rsidP="001052D2">
            <w:pPr>
              <w:spacing w:after="0"/>
              <w:ind w:left="708"/>
              <w:rPr>
                <w:b/>
                <w:sz w:val="22"/>
                <w:szCs w:val="22"/>
              </w:rPr>
            </w:pPr>
            <w:r w:rsidRPr="003E74B0">
              <w:rPr>
                <w:rFonts w:eastAsiaTheme="minorHAnsi" w:cs="Calibri"/>
                <w:color w:val="000000"/>
                <w:sz w:val="22"/>
                <w:szCs w:val="22"/>
                <w:lang w:val="en-US" w:eastAsia="en-US"/>
              </w:rPr>
              <w:t>(2) A means of indicating when the supply of power to the required flight instruments is not adequate.</w:t>
            </w:r>
          </w:p>
        </w:tc>
        <w:tc>
          <w:tcPr>
            <w:tcW w:w="5883" w:type="dxa"/>
            <w:tcBorders>
              <w:top w:val="single" w:sz="6" w:space="0" w:color="000000" w:themeColor="text1"/>
            </w:tcBorders>
          </w:tcPr>
          <w:p w14:paraId="2B6029B3" w14:textId="77777777" w:rsidR="001052D2" w:rsidRDefault="001052D2" w:rsidP="001052D2">
            <w:pPr>
              <w:spacing w:after="0"/>
              <w:jc w:val="center"/>
            </w:pPr>
            <w:r w:rsidRPr="00AD3B2A">
              <w:rPr>
                <w:i/>
                <w:sz w:val="24"/>
                <w:lang w:val="en-US"/>
              </w:rPr>
              <w:t xml:space="preserve">                           </w:t>
            </w:r>
          </w:p>
          <w:p w14:paraId="6461834F" w14:textId="0BF75AB9" w:rsidR="001052D2" w:rsidRDefault="001052D2" w:rsidP="001052D2">
            <w:pPr>
              <w:spacing w:after="0"/>
              <w:jc w:val="center"/>
            </w:pPr>
            <w:r w:rsidRPr="00AD3B2A">
              <w:rPr>
                <w:i/>
                <w:sz w:val="24"/>
                <w:lang w:val="en-US"/>
              </w:rPr>
              <w:t xml:space="preserve">                           </w:t>
            </w:r>
          </w:p>
          <w:p w14:paraId="71A6E7A2" w14:textId="41974C93" w:rsidR="001052D2" w:rsidRDefault="001052D2" w:rsidP="001052D2">
            <w:pPr>
              <w:spacing w:after="0"/>
              <w:jc w:val="center"/>
            </w:pPr>
            <w:r w:rsidRPr="00AD3B2A">
              <w:rPr>
                <w:i/>
                <w:sz w:val="24"/>
                <w:lang w:val="en-US"/>
              </w:rPr>
              <w:t xml:space="preserve">                           </w:t>
            </w:r>
          </w:p>
        </w:tc>
      </w:tr>
      <w:tr w:rsidR="001052D2" w14:paraId="0E1E268D" w14:textId="77777777" w:rsidTr="00C407E9">
        <w:trPr>
          <w:trHeight w:val="396"/>
        </w:trPr>
        <w:tc>
          <w:tcPr>
            <w:tcW w:w="8866" w:type="dxa"/>
            <w:tcBorders>
              <w:top w:val="single" w:sz="2" w:space="0" w:color="000000" w:themeColor="text1"/>
            </w:tcBorders>
            <w:vAlign w:val="center"/>
          </w:tcPr>
          <w:p w14:paraId="12A3A1F9" w14:textId="308F1A3B" w:rsidR="001052D2" w:rsidRPr="003E74B0" w:rsidRDefault="001052D2" w:rsidP="007D6277">
            <w:pPr>
              <w:pStyle w:val="Default"/>
              <w:rPr>
                <w:sz w:val="22"/>
                <w:szCs w:val="22"/>
                <w:lang w:val="en-US"/>
              </w:rPr>
            </w:pPr>
            <w:r w:rsidRPr="003E74B0">
              <w:rPr>
                <w:sz w:val="22"/>
                <w:szCs w:val="22"/>
                <w:lang w:val="en-US"/>
              </w:rPr>
              <w:t xml:space="preserve">(b) Whenever two pilots are required for the operation, an additional separate means of displaying the following shall be available for the second pilot: </w:t>
            </w:r>
          </w:p>
          <w:p w14:paraId="2A897E3D" w14:textId="77777777" w:rsidR="001052D2" w:rsidRPr="003E74B0" w:rsidRDefault="001052D2" w:rsidP="007D6277">
            <w:pPr>
              <w:autoSpaceDE w:val="0"/>
              <w:autoSpaceDN w:val="0"/>
              <w:adjustRightInd w:val="0"/>
              <w:spacing w:after="0"/>
              <w:ind w:left="708"/>
              <w:jc w:val="left"/>
              <w:rPr>
                <w:rFonts w:eastAsiaTheme="minorHAnsi" w:cs="Calibri"/>
                <w:color w:val="000000"/>
                <w:sz w:val="22"/>
                <w:szCs w:val="22"/>
                <w:lang w:val="en-US"/>
              </w:rPr>
            </w:pPr>
            <w:r w:rsidRPr="003E74B0">
              <w:rPr>
                <w:rFonts w:eastAsiaTheme="minorHAnsi" w:cs="Calibri"/>
                <w:color w:val="000000"/>
                <w:sz w:val="22"/>
                <w:szCs w:val="22"/>
                <w:lang w:val="en-US"/>
              </w:rPr>
              <w:t xml:space="preserve">(1) Barometric altitude; </w:t>
            </w:r>
          </w:p>
          <w:p w14:paraId="77BCA726" w14:textId="77777777" w:rsidR="001052D2" w:rsidRPr="003E74B0" w:rsidRDefault="001052D2" w:rsidP="007D6277">
            <w:pPr>
              <w:autoSpaceDE w:val="0"/>
              <w:autoSpaceDN w:val="0"/>
              <w:adjustRightInd w:val="0"/>
              <w:spacing w:after="0"/>
              <w:ind w:left="708"/>
              <w:jc w:val="left"/>
              <w:rPr>
                <w:rFonts w:eastAsiaTheme="minorHAnsi" w:cs="Calibri"/>
                <w:color w:val="000000"/>
                <w:sz w:val="22"/>
                <w:szCs w:val="22"/>
                <w:lang w:val="en-US"/>
              </w:rPr>
            </w:pPr>
            <w:r w:rsidRPr="003E74B0">
              <w:rPr>
                <w:rFonts w:eastAsiaTheme="minorHAnsi" w:cs="Calibri"/>
                <w:color w:val="000000"/>
                <w:sz w:val="22"/>
                <w:szCs w:val="22"/>
                <w:lang w:val="en-US"/>
              </w:rPr>
              <w:t xml:space="preserve">(2) Indicated airspeed; </w:t>
            </w:r>
          </w:p>
          <w:p w14:paraId="1B655777" w14:textId="77777777" w:rsidR="001052D2" w:rsidRPr="003E74B0" w:rsidRDefault="001052D2" w:rsidP="007D6277">
            <w:pPr>
              <w:autoSpaceDE w:val="0"/>
              <w:autoSpaceDN w:val="0"/>
              <w:adjustRightInd w:val="0"/>
              <w:spacing w:after="0"/>
              <w:ind w:left="708"/>
              <w:jc w:val="left"/>
              <w:rPr>
                <w:rFonts w:eastAsiaTheme="minorHAnsi" w:cs="Calibri"/>
                <w:color w:val="000000"/>
                <w:sz w:val="22"/>
                <w:szCs w:val="22"/>
                <w:lang w:val="en-US"/>
              </w:rPr>
            </w:pPr>
            <w:r w:rsidRPr="003E74B0">
              <w:rPr>
                <w:rFonts w:eastAsiaTheme="minorHAnsi" w:cs="Calibri"/>
                <w:color w:val="000000"/>
                <w:sz w:val="22"/>
                <w:szCs w:val="22"/>
                <w:lang w:val="en-US"/>
              </w:rPr>
              <w:lastRenderedPageBreak/>
              <w:t xml:space="preserve">(3) Vertical speed; and </w:t>
            </w:r>
          </w:p>
          <w:p w14:paraId="14841E07" w14:textId="19D9310C" w:rsidR="001052D2" w:rsidRPr="008B7AD6" w:rsidRDefault="001052D2" w:rsidP="007D6277">
            <w:pPr>
              <w:spacing w:after="0"/>
              <w:ind w:left="708"/>
              <w:rPr>
                <w:b/>
                <w:sz w:val="22"/>
                <w:szCs w:val="22"/>
              </w:rPr>
            </w:pPr>
            <w:r w:rsidRPr="003E74B0">
              <w:rPr>
                <w:rFonts w:eastAsiaTheme="minorHAnsi" w:cs="Calibri"/>
                <w:color w:val="000000"/>
                <w:sz w:val="22"/>
                <w:szCs w:val="22"/>
                <w:lang w:val="nl-BE" w:eastAsia="en-US"/>
              </w:rPr>
              <w:t>(4) Slip.</w:t>
            </w:r>
          </w:p>
        </w:tc>
        <w:tc>
          <w:tcPr>
            <w:tcW w:w="5883" w:type="dxa"/>
            <w:tcBorders>
              <w:top w:val="single" w:sz="2" w:space="0" w:color="000000" w:themeColor="text1"/>
            </w:tcBorders>
            <w:vAlign w:val="center"/>
          </w:tcPr>
          <w:p w14:paraId="3E02D7D0" w14:textId="0E174EBD" w:rsidR="001052D2" w:rsidRDefault="001052D2" w:rsidP="007D6277">
            <w:pPr>
              <w:spacing w:after="0"/>
              <w:jc w:val="center"/>
            </w:pPr>
          </w:p>
        </w:tc>
      </w:tr>
      <w:tr w:rsidR="001052D2" w14:paraId="62EFBE25" w14:textId="77777777" w:rsidTr="00EE1B1F">
        <w:trPr>
          <w:trHeight w:val="396"/>
        </w:trPr>
        <w:tc>
          <w:tcPr>
            <w:tcW w:w="8866" w:type="dxa"/>
            <w:tcBorders>
              <w:top w:val="single" w:sz="2" w:space="0" w:color="000000" w:themeColor="text1"/>
            </w:tcBorders>
            <w:vAlign w:val="center"/>
          </w:tcPr>
          <w:p w14:paraId="2B3FB96C" w14:textId="77777777" w:rsidR="001052D2" w:rsidRPr="003E74B0" w:rsidRDefault="001052D2" w:rsidP="007D6277">
            <w:pPr>
              <w:autoSpaceDE w:val="0"/>
              <w:autoSpaceDN w:val="0"/>
              <w:adjustRightInd w:val="0"/>
              <w:spacing w:after="0"/>
              <w:rPr>
                <w:rFonts w:eastAsiaTheme="minorHAnsi" w:cs="Calibri"/>
                <w:color w:val="000000"/>
                <w:sz w:val="22"/>
                <w:szCs w:val="22"/>
                <w:lang w:val="en-US"/>
              </w:rPr>
            </w:pPr>
            <w:r w:rsidRPr="003E74B0">
              <w:rPr>
                <w:rFonts w:eastAsiaTheme="minorHAnsi" w:cs="Calibri"/>
                <w:color w:val="000000"/>
                <w:sz w:val="22"/>
                <w:szCs w:val="22"/>
                <w:lang w:val="en-US"/>
              </w:rPr>
              <w:t xml:space="preserve">(c) Helicopters with an MCTOM of more than 3 175 kg or any helicopter operating over water when out of sight of land or when the visibility is less than 1 500 m, shall be equipped with a means of measuring and displaying: </w:t>
            </w:r>
          </w:p>
          <w:p w14:paraId="46B9286C" w14:textId="77777777" w:rsidR="001052D2" w:rsidRPr="003E74B0" w:rsidRDefault="001052D2" w:rsidP="007D6277">
            <w:pPr>
              <w:autoSpaceDE w:val="0"/>
              <w:autoSpaceDN w:val="0"/>
              <w:adjustRightInd w:val="0"/>
              <w:spacing w:after="0"/>
              <w:ind w:left="708"/>
              <w:rPr>
                <w:rFonts w:eastAsiaTheme="minorHAnsi" w:cs="Calibri"/>
                <w:color w:val="000000"/>
                <w:sz w:val="22"/>
                <w:szCs w:val="22"/>
                <w:lang w:val="nl-BE"/>
              </w:rPr>
            </w:pPr>
            <w:r w:rsidRPr="003E74B0">
              <w:rPr>
                <w:rFonts w:eastAsiaTheme="minorHAnsi" w:cs="Calibri"/>
                <w:color w:val="000000"/>
                <w:sz w:val="22"/>
                <w:szCs w:val="22"/>
                <w:lang w:val="nl-BE"/>
              </w:rPr>
              <w:t xml:space="preserve">(1) Attitude; </w:t>
            </w:r>
            <w:proofErr w:type="spellStart"/>
            <w:r w:rsidRPr="003E74B0">
              <w:rPr>
                <w:rFonts w:eastAsiaTheme="minorHAnsi" w:cs="Calibri"/>
                <w:color w:val="000000"/>
                <w:sz w:val="22"/>
                <w:szCs w:val="22"/>
                <w:lang w:val="nl-BE"/>
              </w:rPr>
              <w:t>and</w:t>
            </w:r>
            <w:proofErr w:type="spellEnd"/>
            <w:r w:rsidRPr="003E74B0">
              <w:rPr>
                <w:rFonts w:eastAsiaTheme="minorHAnsi" w:cs="Calibri"/>
                <w:color w:val="000000"/>
                <w:sz w:val="22"/>
                <w:szCs w:val="22"/>
                <w:lang w:val="nl-BE"/>
              </w:rPr>
              <w:t xml:space="preserve"> </w:t>
            </w:r>
          </w:p>
          <w:p w14:paraId="35B9A1F3" w14:textId="48508CF4" w:rsidR="001052D2" w:rsidRPr="008B7AD6" w:rsidRDefault="001052D2" w:rsidP="007D6277">
            <w:pPr>
              <w:spacing w:after="0"/>
              <w:ind w:left="708"/>
              <w:rPr>
                <w:b/>
                <w:sz w:val="22"/>
                <w:szCs w:val="22"/>
              </w:rPr>
            </w:pPr>
            <w:r w:rsidRPr="003E74B0">
              <w:rPr>
                <w:rFonts w:eastAsiaTheme="minorHAnsi" w:cs="Calibri"/>
                <w:color w:val="000000"/>
                <w:sz w:val="22"/>
                <w:szCs w:val="22"/>
                <w:lang w:val="nl-BE" w:eastAsia="en-US"/>
              </w:rPr>
              <w:t>(2) Heading.</w:t>
            </w:r>
          </w:p>
        </w:tc>
        <w:tc>
          <w:tcPr>
            <w:tcW w:w="5883" w:type="dxa"/>
            <w:tcBorders>
              <w:top w:val="single" w:sz="2" w:space="0" w:color="000000" w:themeColor="text1"/>
            </w:tcBorders>
            <w:vAlign w:val="center"/>
          </w:tcPr>
          <w:p w14:paraId="46771F12" w14:textId="79D94188" w:rsidR="001052D2" w:rsidRDefault="001052D2" w:rsidP="007D6277">
            <w:pPr>
              <w:spacing w:after="0"/>
              <w:jc w:val="center"/>
            </w:pPr>
          </w:p>
        </w:tc>
      </w:tr>
      <w:tr w:rsidR="001052D2" w14:paraId="1AB81154" w14:textId="77777777" w:rsidTr="0022485B">
        <w:trPr>
          <w:trHeight w:val="396"/>
        </w:trPr>
        <w:tc>
          <w:tcPr>
            <w:tcW w:w="8866" w:type="dxa"/>
            <w:tcBorders>
              <w:top w:val="single" w:sz="2" w:space="0" w:color="000000" w:themeColor="text1"/>
            </w:tcBorders>
            <w:vAlign w:val="center"/>
          </w:tcPr>
          <w:p w14:paraId="225E6BA8" w14:textId="5A6DEED1" w:rsidR="001052D2" w:rsidRPr="008B7AD6" w:rsidRDefault="001052D2" w:rsidP="007D6277">
            <w:pPr>
              <w:spacing w:after="0"/>
              <w:rPr>
                <w:b/>
                <w:sz w:val="22"/>
                <w:szCs w:val="22"/>
              </w:rPr>
            </w:pPr>
            <w:r>
              <w:rPr>
                <w:sz w:val="22"/>
                <w:szCs w:val="22"/>
              </w:rPr>
              <w:t>(d) A means for preventing malfunction of the airspeed indicating systems due to condensation or icing shall be available for helicopters with an MCTOM of more than 3 175 kg or an MOPSC of more than nine.</w:t>
            </w:r>
          </w:p>
        </w:tc>
        <w:tc>
          <w:tcPr>
            <w:tcW w:w="5883" w:type="dxa"/>
            <w:tcBorders>
              <w:top w:val="single" w:sz="2" w:space="0" w:color="000000" w:themeColor="text1"/>
            </w:tcBorders>
            <w:vAlign w:val="center"/>
          </w:tcPr>
          <w:p w14:paraId="22AB2506" w14:textId="4A683CC4" w:rsidR="001052D2" w:rsidRDefault="001052D2" w:rsidP="007D6277">
            <w:pPr>
              <w:spacing w:after="0"/>
              <w:jc w:val="center"/>
            </w:pPr>
          </w:p>
        </w:tc>
      </w:tr>
      <w:tr w:rsidR="005377EE" w14:paraId="00D4E539"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17610A4D" w14:textId="5DF3A274" w:rsidR="005377EE" w:rsidRPr="00112B7B" w:rsidRDefault="005377EE" w:rsidP="0002118B">
            <w:pPr>
              <w:pStyle w:val="Default"/>
              <w:jc w:val="center"/>
              <w:rPr>
                <w:sz w:val="32"/>
                <w:szCs w:val="32"/>
                <w:lang w:val="en-US"/>
              </w:rPr>
            </w:pPr>
            <w:r w:rsidRPr="00112B7B">
              <w:rPr>
                <w:b/>
                <w:bCs/>
                <w:lang w:val="en-US"/>
              </w:rPr>
              <w:t>CAT.IDE.</w:t>
            </w:r>
            <w:r w:rsidR="003E74B0">
              <w:rPr>
                <w:b/>
                <w:bCs/>
                <w:lang w:val="en-US"/>
              </w:rPr>
              <w:t>H</w:t>
            </w:r>
            <w:r w:rsidRPr="00112B7B">
              <w:rPr>
                <w:b/>
                <w:bCs/>
                <w:lang w:val="en-US"/>
              </w:rPr>
              <w:t>.1</w:t>
            </w:r>
            <w:r>
              <w:rPr>
                <w:b/>
                <w:bCs/>
                <w:lang w:val="en-US"/>
              </w:rPr>
              <w:t>30</w:t>
            </w:r>
            <w:r w:rsidRPr="00112B7B">
              <w:rPr>
                <w:b/>
                <w:bCs/>
                <w:lang w:val="en-US"/>
              </w:rPr>
              <w:t xml:space="preserve"> </w:t>
            </w:r>
            <w:r w:rsidRPr="005377EE">
              <w:rPr>
                <w:b/>
                <w:bCs/>
                <w:lang w:val="en-US"/>
              </w:rPr>
              <w:t>Operations under IFR or at night – flight and navigational instruments and associated equipment</w:t>
            </w:r>
          </w:p>
        </w:tc>
      </w:tr>
      <w:tr w:rsidR="001052D2" w14:paraId="4C75725B" w14:textId="77777777" w:rsidTr="00C437CB">
        <w:trPr>
          <w:trHeight w:val="396"/>
        </w:trPr>
        <w:tc>
          <w:tcPr>
            <w:tcW w:w="8866" w:type="dxa"/>
            <w:tcBorders>
              <w:top w:val="single" w:sz="6" w:space="0" w:color="000000" w:themeColor="text1"/>
            </w:tcBorders>
            <w:vAlign w:val="center"/>
          </w:tcPr>
          <w:p w14:paraId="74741E1F" w14:textId="1E637773" w:rsidR="001052D2" w:rsidRPr="008B7AD6" w:rsidRDefault="001052D2" w:rsidP="0002118B">
            <w:pPr>
              <w:spacing w:after="0"/>
              <w:rPr>
                <w:b/>
                <w:sz w:val="22"/>
                <w:szCs w:val="22"/>
              </w:rPr>
            </w:pPr>
            <w:r>
              <w:rPr>
                <w:sz w:val="22"/>
                <w:szCs w:val="22"/>
              </w:rPr>
              <w:t>Helicopters operated under VFR at night or under IFR shall be equipped with the following equipment, available at the pilot’s station:</w:t>
            </w:r>
          </w:p>
        </w:tc>
        <w:tc>
          <w:tcPr>
            <w:tcW w:w="5883" w:type="dxa"/>
            <w:tcBorders>
              <w:top w:val="single" w:sz="6" w:space="0" w:color="000000" w:themeColor="text1"/>
            </w:tcBorders>
            <w:vAlign w:val="center"/>
          </w:tcPr>
          <w:p w14:paraId="224BAE96" w14:textId="37E2209D" w:rsidR="001052D2" w:rsidRDefault="001052D2" w:rsidP="00CD2851">
            <w:pPr>
              <w:spacing w:after="0"/>
              <w:jc w:val="center"/>
            </w:pPr>
          </w:p>
        </w:tc>
      </w:tr>
      <w:tr w:rsidR="001052D2" w14:paraId="0BE2751D" w14:textId="77777777" w:rsidTr="002A3DDC">
        <w:trPr>
          <w:trHeight w:val="396"/>
        </w:trPr>
        <w:tc>
          <w:tcPr>
            <w:tcW w:w="8866" w:type="dxa"/>
            <w:tcBorders>
              <w:top w:val="single" w:sz="2" w:space="0" w:color="000000" w:themeColor="text1"/>
            </w:tcBorders>
            <w:vAlign w:val="center"/>
          </w:tcPr>
          <w:p w14:paraId="2E5F2A44" w14:textId="77777777" w:rsidR="001052D2" w:rsidRPr="00FF263F" w:rsidRDefault="001052D2" w:rsidP="007D6277">
            <w:pPr>
              <w:autoSpaceDE w:val="0"/>
              <w:autoSpaceDN w:val="0"/>
              <w:adjustRightInd w:val="0"/>
              <w:spacing w:after="0"/>
              <w:jc w:val="left"/>
              <w:rPr>
                <w:rFonts w:eastAsiaTheme="minorHAnsi" w:cs="Calibri"/>
                <w:color w:val="000000"/>
                <w:sz w:val="22"/>
                <w:szCs w:val="22"/>
                <w:lang w:val="en-US"/>
              </w:rPr>
            </w:pPr>
            <w:r w:rsidRPr="00FF263F">
              <w:rPr>
                <w:rFonts w:eastAsiaTheme="minorHAnsi" w:cs="Calibri"/>
                <w:color w:val="000000"/>
                <w:sz w:val="22"/>
                <w:szCs w:val="22"/>
                <w:lang w:val="en-US"/>
              </w:rPr>
              <w:t xml:space="preserve">(a) A means of measuring and displaying: </w:t>
            </w:r>
          </w:p>
          <w:p w14:paraId="13E54188" w14:textId="77777777" w:rsidR="001052D2" w:rsidRPr="00FF263F" w:rsidRDefault="001052D2" w:rsidP="007D6277">
            <w:pPr>
              <w:autoSpaceDE w:val="0"/>
              <w:autoSpaceDN w:val="0"/>
              <w:adjustRightInd w:val="0"/>
              <w:spacing w:after="0"/>
              <w:ind w:left="708"/>
              <w:jc w:val="left"/>
              <w:rPr>
                <w:rFonts w:eastAsiaTheme="minorHAnsi" w:cs="Calibri"/>
                <w:color w:val="000000"/>
                <w:sz w:val="22"/>
                <w:szCs w:val="22"/>
                <w:lang w:val="en-US"/>
              </w:rPr>
            </w:pPr>
            <w:r w:rsidRPr="00FF263F">
              <w:rPr>
                <w:rFonts w:eastAsiaTheme="minorHAnsi" w:cs="Calibri"/>
                <w:color w:val="000000"/>
                <w:sz w:val="22"/>
                <w:szCs w:val="22"/>
                <w:lang w:val="en-US"/>
              </w:rPr>
              <w:t xml:space="preserve">(1) Magnetic heading; </w:t>
            </w:r>
          </w:p>
          <w:p w14:paraId="5D0FB52D" w14:textId="77777777" w:rsidR="001052D2" w:rsidRPr="00FF263F" w:rsidRDefault="001052D2" w:rsidP="007D6277">
            <w:pPr>
              <w:autoSpaceDE w:val="0"/>
              <w:autoSpaceDN w:val="0"/>
              <w:adjustRightInd w:val="0"/>
              <w:spacing w:after="0"/>
              <w:ind w:left="708"/>
              <w:jc w:val="left"/>
              <w:rPr>
                <w:rFonts w:eastAsiaTheme="minorHAnsi" w:cs="Calibri"/>
                <w:color w:val="000000"/>
                <w:sz w:val="22"/>
                <w:szCs w:val="22"/>
                <w:lang w:val="en-US"/>
              </w:rPr>
            </w:pPr>
            <w:r w:rsidRPr="00FF263F">
              <w:rPr>
                <w:rFonts w:eastAsiaTheme="minorHAnsi" w:cs="Calibri"/>
                <w:color w:val="000000"/>
                <w:sz w:val="22"/>
                <w:szCs w:val="22"/>
                <w:lang w:val="en-US"/>
              </w:rPr>
              <w:t xml:space="preserve">(2) Time in hours, minutes and seconds; </w:t>
            </w:r>
          </w:p>
          <w:p w14:paraId="3EA67715" w14:textId="77777777" w:rsidR="001052D2" w:rsidRPr="00FF263F" w:rsidRDefault="001052D2" w:rsidP="007D6277">
            <w:pPr>
              <w:autoSpaceDE w:val="0"/>
              <w:autoSpaceDN w:val="0"/>
              <w:adjustRightInd w:val="0"/>
              <w:spacing w:after="0"/>
              <w:ind w:left="708"/>
              <w:jc w:val="left"/>
              <w:rPr>
                <w:rFonts w:eastAsiaTheme="minorHAnsi" w:cs="Calibri"/>
                <w:color w:val="000000"/>
                <w:sz w:val="22"/>
                <w:szCs w:val="22"/>
                <w:lang w:val="en-US"/>
              </w:rPr>
            </w:pPr>
            <w:r w:rsidRPr="00FF263F">
              <w:rPr>
                <w:rFonts w:eastAsiaTheme="minorHAnsi" w:cs="Calibri"/>
                <w:color w:val="000000"/>
                <w:sz w:val="22"/>
                <w:szCs w:val="22"/>
                <w:lang w:val="en-US"/>
              </w:rPr>
              <w:t xml:space="preserve">(3) Indicated airspeed; </w:t>
            </w:r>
          </w:p>
          <w:p w14:paraId="13334483" w14:textId="77777777" w:rsidR="001052D2" w:rsidRPr="00FF263F" w:rsidRDefault="001052D2" w:rsidP="007D6277">
            <w:pPr>
              <w:autoSpaceDE w:val="0"/>
              <w:autoSpaceDN w:val="0"/>
              <w:adjustRightInd w:val="0"/>
              <w:spacing w:after="0"/>
              <w:ind w:left="708"/>
              <w:jc w:val="left"/>
              <w:rPr>
                <w:rFonts w:eastAsiaTheme="minorHAnsi" w:cs="Calibri"/>
                <w:color w:val="000000"/>
                <w:sz w:val="22"/>
                <w:szCs w:val="22"/>
                <w:lang w:val="en-US"/>
              </w:rPr>
            </w:pPr>
            <w:r w:rsidRPr="00FF263F">
              <w:rPr>
                <w:rFonts w:eastAsiaTheme="minorHAnsi" w:cs="Calibri"/>
                <w:color w:val="000000"/>
                <w:sz w:val="22"/>
                <w:szCs w:val="22"/>
                <w:lang w:val="en-US"/>
              </w:rPr>
              <w:t xml:space="preserve">(4) Vertical speed; </w:t>
            </w:r>
          </w:p>
          <w:p w14:paraId="30D80DF0" w14:textId="77777777" w:rsidR="001052D2" w:rsidRPr="00FF263F" w:rsidRDefault="001052D2" w:rsidP="007D6277">
            <w:pPr>
              <w:autoSpaceDE w:val="0"/>
              <w:autoSpaceDN w:val="0"/>
              <w:adjustRightInd w:val="0"/>
              <w:spacing w:after="0"/>
              <w:ind w:left="708"/>
              <w:jc w:val="left"/>
              <w:rPr>
                <w:rFonts w:eastAsiaTheme="minorHAnsi" w:cs="Calibri"/>
                <w:color w:val="000000"/>
                <w:sz w:val="22"/>
                <w:szCs w:val="22"/>
                <w:lang w:val="en-US"/>
              </w:rPr>
            </w:pPr>
            <w:r w:rsidRPr="00FF263F">
              <w:rPr>
                <w:rFonts w:eastAsiaTheme="minorHAnsi" w:cs="Calibri"/>
                <w:color w:val="000000"/>
                <w:sz w:val="22"/>
                <w:szCs w:val="22"/>
                <w:lang w:val="en-US"/>
              </w:rPr>
              <w:t xml:space="preserve">(5) Slip; </w:t>
            </w:r>
          </w:p>
          <w:p w14:paraId="6B9B7A70" w14:textId="77777777" w:rsidR="001052D2" w:rsidRPr="00FF263F" w:rsidRDefault="001052D2" w:rsidP="007D6277">
            <w:pPr>
              <w:autoSpaceDE w:val="0"/>
              <w:autoSpaceDN w:val="0"/>
              <w:adjustRightInd w:val="0"/>
              <w:spacing w:after="0"/>
              <w:ind w:left="708"/>
              <w:jc w:val="left"/>
              <w:rPr>
                <w:rFonts w:eastAsiaTheme="minorHAnsi" w:cs="Calibri"/>
                <w:color w:val="000000"/>
                <w:sz w:val="22"/>
                <w:szCs w:val="22"/>
                <w:lang w:val="en-US"/>
              </w:rPr>
            </w:pPr>
            <w:r w:rsidRPr="00FF263F">
              <w:rPr>
                <w:rFonts w:eastAsiaTheme="minorHAnsi" w:cs="Calibri"/>
                <w:color w:val="000000"/>
                <w:sz w:val="22"/>
                <w:szCs w:val="22"/>
                <w:lang w:val="en-US"/>
              </w:rPr>
              <w:t xml:space="preserve">(6) Attitude; </w:t>
            </w:r>
          </w:p>
          <w:p w14:paraId="46B51B1D" w14:textId="77777777" w:rsidR="001052D2" w:rsidRPr="00FF263F" w:rsidRDefault="001052D2" w:rsidP="007D6277">
            <w:pPr>
              <w:autoSpaceDE w:val="0"/>
              <w:autoSpaceDN w:val="0"/>
              <w:adjustRightInd w:val="0"/>
              <w:spacing w:after="0"/>
              <w:ind w:left="708"/>
              <w:jc w:val="left"/>
              <w:rPr>
                <w:rFonts w:eastAsiaTheme="minorHAnsi" w:cs="Calibri"/>
                <w:color w:val="000000"/>
                <w:sz w:val="22"/>
                <w:szCs w:val="22"/>
                <w:lang w:val="en-US"/>
              </w:rPr>
            </w:pPr>
            <w:r w:rsidRPr="00FF263F">
              <w:rPr>
                <w:rFonts w:eastAsiaTheme="minorHAnsi" w:cs="Calibri"/>
                <w:color w:val="000000"/>
                <w:sz w:val="22"/>
                <w:szCs w:val="22"/>
                <w:lang w:val="en-US"/>
              </w:rPr>
              <w:t xml:space="preserve">(7) </w:t>
            </w:r>
            <w:proofErr w:type="spellStart"/>
            <w:r w:rsidRPr="00FF263F">
              <w:rPr>
                <w:rFonts w:eastAsiaTheme="minorHAnsi" w:cs="Calibri"/>
                <w:color w:val="000000"/>
                <w:sz w:val="22"/>
                <w:szCs w:val="22"/>
                <w:lang w:val="en-US"/>
              </w:rPr>
              <w:t>Stabilised</w:t>
            </w:r>
            <w:proofErr w:type="spellEnd"/>
            <w:r w:rsidRPr="00FF263F">
              <w:rPr>
                <w:rFonts w:eastAsiaTheme="minorHAnsi" w:cs="Calibri"/>
                <w:color w:val="000000"/>
                <w:sz w:val="22"/>
                <w:szCs w:val="22"/>
                <w:lang w:val="en-US"/>
              </w:rPr>
              <w:t xml:space="preserve"> heading; and </w:t>
            </w:r>
          </w:p>
          <w:p w14:paraId="0180A73C" w14:textId="2CDE0E43" w:rsidR="001052D2" w:rsidRPr="008B7AD6" w:rsidRDefault="001052D2" w:rsidP="007D6277">
            <w:pPr>
              <w:spacing w:after="0"/>
              <w:ind w:left="708"/>
              <w:rPr>
                <w:b/>
                <w:sz w:val="22"/>
                <w:szCs w:val="22"/>
              </w:rPr>
            </w:pPr>
            <w:r w:rsidRPr="00FF263F">
              <w:rPr>
                <w:rFonts w:eastAsiaTheme="minorHAnsi" w:cs="Calibri"/>
                <w:color w:val="000000"/>
                <w:sz w:val="22"/>
                <w:szCs w:val="22"/>
                <w:lang w:val="en-US" w:eastAsia="en-US"/>
              </w:rPr>
              <w:t>(8) Outside air temperature.</w:t>
            </w:r>
          </w:p>
        </w:tc>
        <w:tc>
          <w:tcPr>
            <w:tcW w:w="5883" w:type="dxa"/>
            <w:tcBorders>
              <w:top w:val="single" w:sz="2" w:space="0" w:color="000000" w:themeColor="text1"/>
            </w:tcBorders>
            <w:vAlign w:val="center"/>
          </w:tcPr>
          <w:p w14:paraId="77F1A20B" w14:textId="00B911E3" w:rsidR="001052D2" w:rsidRDefault="001052D2" w:rsidP="007D6277">
            <w:pPr>
              <w:spacing w:after="0"/>
              <w:jc w:val="center"/>
            </w:pPr>
          </w:p>
        </w:tc>
      </w:tr>
      <w:tr w:rsidR="001052D2" w14:paraId="7607B0EB" w14:textId="77777777" w:rsidTr="002941FA">
        <w:trPr>
          <w:trHeight w:val="396"/>
        </w:trPr>
        <w:tc>
          <w:tcPr>
            <w:tcW w:w="8866" w:type="dxa"/>
            <w:tcBorders>
              <w:top w:val="single" w:sz="2" w:space="0" w:color="000000" w:themeColor="text1"/>
            </w:tcBorders>
            <w:vAlign w:val="center"/>
          </w:tcPr>
          <w:p w14:paraId="593259BA" w14:textId="30F5A448" w:rsidR="001052D2" w:rsidRPr="004D4051" w:rsidRDefault="001052D2" w:rsidP="007D6277">
            <w:pPr>
              <w:autoSpaceDE w:val="0"/>
              <w:autoSpaceDN w:val="0"/>
              <w:adjustRightInd w:val="0"/>
              <w:spacing w:after="0"/>
              <w:rPr>
                <w:rFonts w:eastAsiaTheme="minorHAnsi" w:cs="Calibri"/>
                <w:color w:val="000000"/>
                <w:sz w:val="22"/>
                <w:szCs w:val="22"/>
                <w:lang w:val="en-US"/>
              </w:rPr>
            </w:pPr>
            <w:r w:rsidRPr="00FF263F">
              <w:rPr>
                <w:rFonts w:eastAsiaTheme="minorHAnsi" w:cs="Calibri"/>
                <w:color w:val="000000"/>
                <w:sz w:val="22"/>
                <w:szCs w:val="22"/>
                <w:lang w:val="en-US"/>
              </w:rPr>
              <w:t xml:space="preserve">(b) Two means of measuring and displaying barometric altitude. For single-pilot operations under VFR at night one pressure altimeter may be substituted by a radio altimeter. </w:t>
            </w:r>
          </w:p>
        </w:tc>
        <w:tc>
          <w:tcPr>
            <w:tcW w:w="5883" w:type="dxa"/>
            <w:tcBorders>
              <w:top w:val="single" w:sz="2" w:space="0" w:color="000000" w:themeColor="text1"/>
            </w:tcBorders>
            <w:vAlign w:val="center"/>
          </w:tcPr>
          <w:p w14:paraId="3DB22379" w14:textId="30E1FE90" w:rsidR="001052D2" w:rsidRDefault="001052D2" w:rsidP="007D6277">
            <w:pPr>
              <w:spacing w:after="0"/>
              <w:jc w:val="center"/>
            </w:pPr>
          </w:p>
        </w:tc>
      </w:tr>
      <w:tr w:rsidR="001052D2" w14:paraId="2405AE6C" w14:textId="77777777" w:rsidTr="00992CA8">
        <w:trPr>
          <w:trHeight w:val="396"/>
        </w:trPr>
        <w:tc>
          <w:tcPr>
            <w:tcW w:w="8866" w:type="dxa"/>
            <w:tcBorders>
              <w:top w:val="single" w:sz="2" w:space="0" w:color="000000" w:themeColor="text1"/>
            </w:tcBorders>
            <w:vAlign w:val="center"/>
          </w:tcPr>
          <w:p w14:paraId="0172AAC5" w14:textId="5AAC3AEB" w:rsidR="001052D2" w:rsidRPr="004D4051" w:rsidRDefault="001052D2" w:rsidP="007D6277">
            <w:pPr>
              <w:autoSpaceDE w:val="0"/>
              <w:autoSpaceDN w:val="0"/>
              <w:adjustRightInd w:val="0"/>
              <w:spacing w:after="0"/>
              <w:rPr>
                <w:rFonts w:eastAsiaTheme="minorHAnsi" w:cs="Calibri"/>
                <w:color w:val="000000"/>
                <w:sz w:val="22"/>
                <w:szCs w:val="22"/>
                <w:lang w:val="en-US"/>
              </w:rPr>
            </w:pPr>
            <w:r w:rsidRPr="00FF263F">
              <w:rPr>
                <w:rFonts w:eastAsiaTheme="minorHAnsi" w:cs="Calibri"/>
                <w:color w:val="000000"/>
                <w:sz w:val="22"/>
                <w:szCs w:val="22"/>
                <w:lang w:val="en-US"/>
              </w:rPr>
              <w:t xml:space="preserve">(c) A means of indicating when the supply of power to the required flight instruments is not adequate. </w:t>
            </w:r>
          </w:p>
        </w:tc>
        <w:tc>
          <w:tcPr>
            <w:tcW w:w="5883" w:type="dxa"/>
            <w:tcBorders>
              <w:top w:val="single" w:sz="2" w:space="0" w:color="000000" w:themeColor="text1"/>
            </w:tcBorders>
            <w:vAlign w:val="center"/>
          </w:tcPr>
          <w:p w14:paraId="33356F90" w14:textId="0A172A5F" w:rsidR="001052D2" w:rsidRDefault="001052D2" w:rsidP="007D6277">
            <w:pPr>
              <w:spacing w:after="0"/>
              <w:jc w:val="center"/>
            </w:pPr>
          </w:p>
        </w:tc>
      </w:tr>
      <w:tr w:rsidR="001052D2" w14:paraId="72F22109" w14:textId="77777777" w:rsidTr="00674F7D">
        <w:trPr>
          <w:trHeight w:val="396"/>
        </w:trPr>
        <w:tc>
          <w:tcPr>
            <w:tcW w:w="8866" w:type="dxa"/>
            <w:tcBorders>
              <w:top w:val="single" w:sz="2" w:space="0" w:color="000000" w:themeColor="text1"/>
            </w:tcBorders>
            <w:vAlign w:val="center"/>
          </w:tcPr>
          <w:p w14:paraId="1A352FE8" w14:textId="1C5D1E44" w:rsidR="001052D2" w:rsidRPr="004D4051" w:rsidRDefault="001052D2" w:rsidP="007D6277">
            <w:pPr>
              <w:autoSpaceDE w:val="0"/>
              <w:autoSpaceDN w:val="0"/>
              <w:adjustRightInd w:val="0"/>
              <w:spacing w:after="0"/>
              <w:rPr>
                <w:rFonts w:eastAsiaTheme="minorHAnsi" w:cs="Calibri"/>
                <w:color w:val="000000"/>
                <w:sz w:val="22"/>
                <w:szCs w:val="22"/>
                <w:lang w:val="en-US"/>
              </w:rPr>
            </w:pPr>
            <w:r w:rsidRPr="00FF263F">
              <w:rPr>
                <w:rFonts w:eastAsiaTheme="minorHAnsi" w:cs="Calibri"/>
                <w:color w:val="000000"/>
                <w:sz w:val="22"/>
                <w:szCs w:val="22"/>
                <w:lang w:val="en-US"/>
              </w:rPr>
              <w:t xml:space="preserve">(d) A means of preventing malfunction of the airspeed indicating systems required in (a)(3) and (h)(2) due to either condensation or icing. </w:t>
            </w:r>
          </w:p>
        </w:tc>
        <w:tc>
          <w:tcPr>
            <w:tcW w:w="5883" w:type="dxa"/>
            <w:tcBorders>
              <w:top w:val="single" w:sz="2" w:space="0" w:color="000000" w:themeColor="text1"/>
            </w:tcBorders>
            <w:vAlign w:val="center"/>
          </w:tcPr>
          <w:p w14:paraId="64A6ED80" w14:textId="1F89033F" w:rsidR="001052D2" w:rsidRDefault="001052D2" w:rsidP="007D6277">
            <w:pPr>
              <w:spacing w:after="0"/>
              <w:jc w:val="center"/>
            </w:pPr>
          </w:p>
        </w:tc>
      </w:tr>
      <w:tr w:rsidR="001052D2" w14:paraId="0DE36780" w14:textId="77777777" w:rsidTr="00481898">
        <w:trPr>
          <w:trHeight w:val="396"/>
        </w:trPr>
        <w:tc>
          <w:tcPr>
            <w:tcW w:w="8866" w:type="dxa"/>
            <w:tcBorders>
              <w:top w:val="single" w:sz="2" w:space="0" w:color="000000" w:themeColor="text1"/>
            </w:tcBorders>
            <w:vAlign w:val="center"/>
          </w:tcPr>
          <w:p w14:paraId="118010BB" w14:textId="77777777" w:rsidR="001052D2" w:rsidRPr="00FF263F" w:rsidRDefault="001052D2" w:rsidP="007D6277">
            <w:pPr>
              <w:autoSpaceDE w:val="0"/>
              <w:autoSpaceDN w:val="0"/>
              <w:adjustRightInd w:val="0"/>
              <w:spacing w:after="0"/>
              <w:rPr>
                <w:rFonts w:eastAsiaTheme="minorHAnsi" w:cs="Calibri"/>
                <w:color w:val="000000"/>
                <w:sz w:val="22"/>
                <w:szCs w:val="22"/>
                <w:lang w:val="en-US"/>
              </w:rPr>
            </w:pPr>
            <w:r w:rsidRPr="00FF263F">
              <w:rPr>
                <w:rFonts w:eastAsiaTheme="minorHAnsi" w:cs="Calibri"/>
                <w:color w:val="000000"/>
                <w:sz w:val="22"/>
                <w:szCs w:val="22"/>
                <w:lang w:val="en-US"/>
              </w:rPr>
              <w:t xml:space="preserve">(e) A means of annunciating to the flight crew the failure of the means required in (d) for helicopters: </w:t>
            </w:r>
          </w:p>
          <w:p w14:paraId="790EA1AF" w14:textId="77777777" w:rsidR="001052D2" w:rsidRPr="00FF263F" w:rsidRDefault="001052D2" w:rsidP="007D6277">
            <w:pPr>
              <w:autoSpaceDE w:val="0"/>
              <w:autoSpaceDN w:val="0"/>
              <w:adjustRightInd w:val="0"/>
              <w:spacing w:after="0"/>
              <w:ind w:left="708"/>
              <w:rPr>
                <w:rFonts w:eastAsiaTheme="minorHAnsi" w:cs="Calibri"/>
                <w:color w:val="000000"/>
                <w:sz w:val="22"/>
                <w:szCs w:val="22"/>
                <w:lang w:val="en-US"/>
              </w:rPr>
            </w:pPr>
            <w:r w:rsidRPr="00FF263F">
              <w:rPr>
                <w:rFonts w:eastAsiaTheme="minorHAnsi" w:cs="Calibri"/>
                <w:color w:val="000000"/>
                <w:sz w:val="22"/>
                <w:szCs w:val="22"/>
                <w:lang w:val="en-US"/>
              </w:rPr>
              <w:lastRenderedPageBreak/>
              <w:t xml:space="preserve">(1) issued with an individual </w:t>
            </w:r>
            <w:proofErr w:type="spellStart"/>
            <w:r w:rsidRPr="00FF263F">
              <w:rPr>
                <w:rFonts w:eastAsiaTheme="minorHAnsi" w:cs="Calibri"/>
                <w:color w:val="000000"/>
                <w:sz w:val="22"/>
                <w:szCs w:val="22"/>
                <w:lang w:val="en-US"/>
              </w:rPr>
              <w:t>CofA</w:t>
            </w:r>
            <w:proofErr w:type="spellEnd"/>
            <w:r w:rsidRPr="00FF263F">
              <w:rPr>
                <w:rFonts w:eastAsiaTheme="minorHAnsi" w:cs="Calibri"/>
                <w:color w:val="000000"/>
                <w:sz w:val="22"/>
                <w:szCs w:val="22"/>
                <w:lang w:val="en-US"/>
              </w:rPr>
              <w:t xml:space="preserve"> on or after 1 August 1999; or </w:t>
            </w:r>
          </w:p>
          <w:p w14:paraId="7F2494A9" w14:textId="09252282" w:rsidR="001052D2" w:rsidRPr="004D4051" w:rsidRDefault="001052D2" w:rsidP="007D6277">
            <w:pPr>
              <w:autoSpaceDE w:val="0"/>
              <w:autoSpaceDN w:val="0"/>
              <w:adjustRightInd w:val="0"/>
              <w:spacing w:after="0"/>
              <w:ind w:left="708"/>
              <w:rPr>
                <w:rFonts w:eastAsiaTheme="minorHAnsi" w:cs="Calibri"/>
                <w:color w:val="000000"/>
                <w:sz w:val="22"/>
                <w:szCs w:val="22"/>
                <w:lang w:val="en-US"/>
              </w:rPr>
            </w:pPr>
            <w:r w:rsidRPr="00FF263F">
              <w:rPr>
                <w:rFonts w:eastAsiaTheme="minorHAnsi" w:cs="Calibri"/>
                <w:color w:val="000000"/>
                <w:sz w:val="22"/>
                <w:szCs w:val="22"/>
                <w:lang w:val="en-US"/>
              </w:rPr>
              <w:t xml:space="preserve">(2) issued with an individual </w:t>
            </w:r>
            <w:proofErr w:type="spellStart"/>
            <w:r w:rsidRPr="00FF263F">
              <w:rPr>
                <w:rFonts w:eastAsiaTheme="minorHAnsi" w:cs="Calibri"/>
                <w:color w:val="000000"/>
                <w:sz w:val="22"/>
                <w:szCs w:val="22"/>
                <w:lang w:val="en-US"/>
              </w:rPr>
              <w:t>CofA</w:t>
            </w:r>
            <w:proofErr w:type="spellEnd"/>
            <w:r w:rsidRPr="00FF263F">
              <w:rPr>
                <w:rFonts w:eastAsiaTheme="minorHAnsi" w:cs="Calibri"/>
                <w:color w:val="000000"/>
                <w:sz w:val="22"/>
                <w:szCs w:val="22"/>
                <w:lang w:val="en-US"/>
              </w:rPr>
              <w:t xml:space="preserve"> before 1 August 1999 with an MCTOM of more than 3 175 kg, and with an MOPSC of more than nine. </w:t>
            </w:r>
          </w:p>
        </w:tc>
        <w:tc>
          <w:tcPr>
            <w:tcW w:w="5883" w:type="dxa"/>
            <w:tcBorders>
              <w:top w:val="single" w:sz="2" w:space="0" w:color="000000" w:themeColor="text1"/>
            </w:tcBorders>
            <w:vAlign w:val="center"/>
          </w:tcPr>
          <w:p w14:paraId="682FD3F6" w14:textId="58E6AE39" w:rsidR="001052D2" w:rsidRDefault="001052D2" w:rsidP="007D6277">
            <w:pPr>
              <w:spacing w:after="0"/>
              <w:jc w:val="center"/>
            </w:pPr>
          </w:p>
        </w:tc>
      </w:tr>
      <w:tr w:rsidR="001052D2" w14:paraId="36D3EAF7" w14:textId="77777777" w:rsidTr="00A1231C">
        <w:trPr>
          <w:trHeight w:val="396"/>
        </w:trPr>
        <w:tc>
          <w:tcPr>
            <w:tcW w:w="8866" w:type="dxa"/>
            <w:tcBorders>
              <w:top w:val="single" w:sz="2" w:space="0" w:color="000000" w:themeColor="text1"/>
            </w:tcBorders>
            <w:vAlign w:val="center"/>
          </w:tcPr>
          <w:p w14:paraId="6899F807" w14:textId="15D1375B" w:rsidR="001052D2" w:rsidRPr="00FF263F" w:rsidRDefault="001052D2" w:rsidP="007D6277">
            <w:pPr>
              <w:autoSpaceDE w:val="0"/>
              <w:autoSpaceDN w:val="0"/>
              <w:adjustRightInd w:val="0"/>
              <w:spacing w:after="0"/>
              <w:rPr>
                <w:rFonts w:eastAsiaTheme="minorHAnsi" w:cs="Calibri"/>
                <w:color w:val="000000"/>
                <w:sz w:val="22"/>
                <w:szCs w:val="22"/>
                <w:lang w:val="en-US"/>
              </w:rPr>
            </w:pPr>
            <w:r w:rsidRPr="00FF263F">
              <w:rPr>
                <w:rFonts w:eastAsiaTheme="minorHAnsi" w:cs="Calibri"/>
                <w:color w:val="000000"/>
                <w:sz w:val="22"/>
                <w:szCs w:val="22"/>
                <w:lang w:val="en-US"/>
              </w:rPr>
              <w:t xml:space="preserve">(f) A standby means of measuring and displaying attitude that: </w:t>
            </w:r>
          </w:p>
          <w:p w14:paraId="75CD09EB" w14:textId="77777777" w:rsidR="001052D2" w:rsidRPr="00FF263F" w:rsidRDefault="001052D2" w:rsidP="007D6277">
            <w:pPr>
              <w:autoSpaceDE w:val="0"/>
              <w:autoSpaceDN w:val="0"/>
              <w:adjustRightInd w:val="0"/>
              <w:spacing w:after="0"/>
              <w:ind w:left="708"/>
              <w:rPr>
                <w:rFonts w:eastAsiaTheme="minorHAnsi" w:cs="Calibri"/>
                <w:color w:val="000000"/>
                <w:sz w:val="22"/>
                <w:szCs w:val="22"/>
                <w:lang w:val="en-US"/>
              </w:rPr>
            </w:pPr>
            <w:r w:rsidRPr="00FF263F">
              <w:rPr>
                <w:rFonts w:eastAsiaTheme="minorHAnsi" w:cs="Calibri"/>
                <w:color w:val="000000"/>
                <w:sz w:val="22"/>
                <w:szCs w:val="22"/>
                <w:lang w:val="en-US"/>
              </w:rPr>
              <w:t xml:space="preserve">(1) is powered continuously during normal operation and, in the event of a total failure of the normal electrical generating system, is powered from a source independent of the normal electrical generating system; </w:t>
            </w:r>
          </w:p>
          <w:p w14:paraId="5602735B" w14:textId="77777777" w:rsidR="001052D2" w:rsidRPr="00FF263F" w:rsidRDefault="001052D2" w:rsidP="007D6277">
            <w:pPr>
              <w:autoSpaceDE w:val="0"/>
              <w:autoSpaceDN w:val="0"/>
              <w:adjustRightInd w:val="0"/>
              <w:spacing w:after="0"/>
              <w:ind w:left="708"/>
              <w:rPr>
                <w:rFonts w:eastAsiaTheme="minorHAnsi" w:cs="Calibri"/>
                <w:color w:val="000000"/>
                <w:sz w:val="22"/>
                <w:szCs w:val="22"/>
                <w:lang w:val="en-US"/>
              </w:rPr>
            </w:pPr>
            <w:r w:rsidRPr="00FF263F">
              <w:rPr>
                <w:rFonts w:eastAsiaTheme="minorHAnsi" w:cs="Calibri"/>
                <w:color w:val="000000"/>
                <w:sz w:val="22"/>
                <w:szCs w:val="22"/>
                <w:lang w:val="en-US"/>
              </w:rPr>
              <w:t xml:space="preserve">(2) operates independently of any other means of measuring and displaying attitude; </w:t>
            </w:r>
          </w:p>
          <w:p w14:paraId="371054FB" w14:textId="77777777" w:rsidR="001052D2" w:rsidRPr="00FF263F" w:rsidRDefault="001052D2" w:rsidP="007D6277">
            <w:pPr>
              <w:autoSpaceDE w:val="0"/>
              <w:autoSpaceDN w:val="0"/>
              <w:adjustRightInd w:val="0"/>
              <w:spacing w:after="0"/>
              <w:ind w:left="708"/>
              <w:rPr>
                <w:rFonts w:eastAsiaTheme="minorHAnsi" w:cs="Calibri"/>
                <w:color w:val="000000"/>
                <w:sz w:val="22"/>
                <w:szCs w:val="22"/>
                <w:lang w:val="en-US"/>
              </w:rPr>
            </w:pPr>
            <w:r w:rsidRPr="00FF263F">
              <w:rPr>
                <w:rFonts w:eastAsiaTheme="minorHAnsi" w:cs="Calibri"/>
                <w:color w:val="000000"/>
                <w:sz w:val="22"/>
                <w:szCs w:val="22"/>
                <w:lang w:val="en-US"/>
              </w:rPr>
              <w:t xml:space="preserve">(3) is capable of being used from either pilot’s station; </w:t>
            </w:r>
          </w:p>
          <w:p w14:paraId="089902BE" w14:textId="77777777" w:rsidR="001052D2" w:rsidRPr="00FF263F" w:rsidRDefault="001052D2" w:rsidP="007D6277">
            <w:pPr>
              <w:autoSpaceDE w:val="0"/>
              <w:autoSpaceDN w:val="0"/>
              <w:adjustRightInd w:val="0"/>
              <w:spacing w:after="0"/>
              <w:ind w:left="708"/>
              <w:rPr>
                <w:rFonts w:eastAsiaTheme="minorHAnsi" w:cs="Calibri"/>
                <w:color w:val="000000"/>
                <w:sz w:val="22"/>
                <w:szCs w:val="22"/>
                <w:lang w:val="en-US"/>
              </w:rPr>
            </w:pPr>
            <w:r w:rsidRPr="00FF263F">
              <w:rPr>
                <w:rFonts w:eastAsiaTheme="minorHAnsi" w:cs="Calibri"/>
                <w:color w:val="000000"/>
                <w:sz w:val="22"/>
                <w:szCs w:val="22"/>
                <w:lang w:val="en-US"/>
              </w:rPr>
              <w:t xml:space="preserve">(4) is operative automatically after total failure of the normal electrical generating system; </w:t>
            </w:r>
          </w:p>
          <w:p w14:paraId="710AF987" w14:textId="77777777" w:rsidR="001052D2" w:rsidRPr="00FF263F" w:rsidRDefault="001052D2" w:rsidP="007D6277">
            <w:pPr>
              <w:autoSpaceDE w:val="0"/>
              <w:autoSpaceDN w:val="0"/>
              <w:adjustRightInd w:val="0"/>
              <w:spacing w:after="0"/>
              <w:ind w:left="708"/>
              <w:rPr>
                <w:rFonts w:eastAsiaTheme="minorHAnsi" w:cs="Calibri"/>
                <w:color w:val="000000"/>
                <w:sz w:val="22"/>
                <w:szCs w:val="22"/>
                <w:lang w:val="en-US"/>
              </w:rPr>
            </w:pPr>
            <w:r w:rsidRPr="00FF263F">
              <w:rPr>
                <w:rFonts w:eastAsiaTheme="minorHAnsi" w:cs="Calibri"/>
                <w:color w:val="000000"/>
                <w:sz w:val="22"/>
                <w:szCs w:val="22"/>
                <w:lang w:val="en-US"/>
              </w:rPr>
              <w:t xml:space="preserve">(5) provides reliable operation for a minimum of 30 minutes or the time required to fly to a suitable alternate landing site when operating over hostile terrain or offshore, whichever is greater, after total failure of the normal electrical generating system, taking into account other loads on the emergency power supply and operational procedures; </w:t>
            </w:r>
          </w:p>
          <w:p w14:paraId="4D13AD53" w14:textId="77777777" w:rsidR="001052D2" w:rsidRPr="00FF263F" w:rsidRDefault="001052D2" w:rsidP="007D6277">
            <w:pPr>
              <w:autoSpaceDE w:val="0"/>
              <w:autoSpaceDN w:val="0"/>
              <w:adjustRightInd w:val="0"/>
              <w:spacing w:after="0"/>
              <w:ind w:left="708"/>
              <w:rPr>
                <w:rFonts w:eastAsiaTheme="minorHAnsi" w:cs="Calibri"/>
                <w:color w:val="000000"/>
                <w:sz w:val="22"/>
                <w:szCs w:val="22"/>
                <w:lang w:val="en-US"/>
              </w:rPr>
            </w:pPr>
            <w:r w:rsidRPr="00FF263F">
              <w:rPr>
                <w:rFonts w:eastAsiaTheme="minorHAnsi" w:cs="Calibri"/>
                <w:color w:val="000000"/>
                <w:sz w:val="22"/>
                <w:szCs w:val="22"/>
                <w:lang w:val="en-US"/>
              </w:rPr>
              <w:t xml:space="preserve">(6) is appropriately illuminated during all phases of operation; and </w:t>
            </w:r>
          </w:p>
          <w:p w14:paraId="09077A94" w14:textId="06ED179B" w:rsidR="001052D2" w:rsidRPr="008B7AD6" w:rsidRDefault="001052D2" w:rsidP="007D6277">
            <w:pPr>
              <w:spacing w:after="0"/>
              <w:ind w:left="708"/>
              <w:rPr>
                <w:b/>
                <w:sz w:val="22"/>
                <w:szCs w:val="22"/>
              </w:rPr>
            </w:pPr>
            <w:r w:rsidRPr="004D4051">
              <w:rPr>
                <w:rFonts w:eastAsiaTheme="minorHAnsi" w:cs="Calibri"/>
                <w:color w:val="000000"/>
                <w:sz w:val="22"/>
                <w:szCs w:val="22"/>
                <w:lang w:val="en-US" w:eastAsia="en-US"/>
              </w:rPr>
              <w:t>(7) is associated with a means to alert the flight crew when operating under its dedicated power supply, including when operated by emergency power.</w:t>
            </w:r>
          </w:p>
        </w:tc>
        <w:tc>
          <w:tcPr>
            <w:tcW w:w="5883" w:type="dxa"/>
            <w:tcBorders>
              <w:top w:val="single" w:sz="2" w:space="0" w:color="000000" w:themeColor="text1"/>
            </w:tcBorders>
            <w:vAlign w:val="center"/>
          </w:tcPr>
          <w:p w14:paraId="71AA8C43" w14:textId="1EBB6D28" w:rsidR="001052D2" w:rsidRDefault="001052D2" w:rsidP="007D6277">
            <w:pPr>
              <w:spacing w:after="0"/>
              <w:jc w:val="center"/>
            </w:pPr>
          </w:p>
        </w:tc>
      </w:tr>
      <w:tr w:rsidR="001052D2" w14:paraId="47BB2E6E" w14:textId="77777777" w:rsidTr="00327318">
        <w:trPr>
          <w:trHeight w:val="396"/>
        </w:trPr>
        <w:tc>
          <w:tcPr>
            <w:tcW w:w="8866" w:type="dxa"/>
            <w:tcBorders>
              <w:top w:val="single" w:sz="2" w:space="0" w:color="000000" w:themeColor="text1"/>
            </w:tcBorders>
            <w:vAlign w:val="center"/>
          </w:tcPr>
          <w:p w14:paraId="194B5586" w14:textId="524B9747" w:rsidR="001052D2" w:rsidRPr="004D4051" w:rsidRDefault="001052D2" w:rsidP="007D6277">
            <w:pPr>
              <w:autoSpaceDE w:val="0"/>
              <w:autoSpaceDN w:val="0"/>
              <w:adjustRightInd w:val="0"/>
              <w:spacing w:after="0"/>
              <w:rPr>
                <w:rFonts w:eastAsiaTheme="minorHAnsi" w:cs="Calibri"/>
                <w:color w:val="000000"/>
                <w:sz w:val="22"/>
                <w:szCs w:val="22"/>
                <w:lang w:val="en-US"/>
              </w:rPr>
            </w:pPr>
            <w:r w:rsidRPr="004D4051">
              <w:rPr>
                <w:rFonts w:eastAsiaTheme="minorHAnsi" w:cs="Calibri"/>
                <w:color w:val="000000"/>
                <w:sz w:val="22"/>
                <w:szCs w:val="22"/>
                <w:lang w:val="en-US"/>
              </w:rPr>
              <w:t xml:space="preserve">(g) An alternate source of static pressure for the means of measuring altitude, airspeed and vertical speed. </w:t>
            </w:r>
          </w:p>
        </w:tc>
        <w:tc>
          <w:tcPr>
            <w:tcW w:w="5883" w:type="dxa"/>
            <w:tcBorders>
              <w:top w:val="single" w:sz="2" w:space="0" w:color="000000" w:themeColor="text1"/>
            </w:tcBorders>
            <w:vAlign w:val="center"/>
          </w:tcPr>
          <w:p w14:paraId="1EAC0150" w14:textId="4E36B9B4" w:rsidR="001052D2" w:rsidRDefault="001052D2" w:rsidP="007D6277">
            <w:pPr>
              <w:spacing w:after="0"/>
              <w:jc w:val="center"/>
            </w:pPr>
          </w:p>
        </w:tc>
      </w:tr>
      <w:tr w:rsidR="001052D2" w14:paraId="2261EE52" w14:textId="77777777" w:rsidTr="00FC307F">
        <w:trPr>
          <w:trHeight w:val="396"/>
        </w:trPr>
        <w:tc>
          <w:tcPr>
            <w:tcW w:w="8866" w:type="dxa"/>
            <w:tcBorders>
              <w:top w:val="single" w:sz="2" w:space="0" w:color="000000" w:themeColor="text1"/>
            </w:tcBorders>
            <w:vAlign w:val="center"/>
          </w:tcPr>
          <w:p w14:paraId="36088E4A" w14:textId="77777777" w:rsidR="001052D2" w:rsidRPr="004D4051" w:rsidRDefault="001052D2" w:rsidP="007D6277">
            <w:pPr>
              <w:autoSpaceDE w:val="0"/>
              <w:autoSpaceDN w:val="0"/>
              <w:adjustRightInd w:val="0"/>
              <w:spacing w:after="0"/>
              <w:rPr>
                <w:rFonts w:eastAsiaTheme="minorHAnsi" w:cs="Calibri"/>
                <w:color w:val="000000"/>
                <w:sz w:val="22"/>
                <w:szCs w:val="22"/>
                <w:lang w:val="en-US"/>
              </w:rPr>
            </w:pPr>
            <w:r w:rsidRPr="004D4051">
              <w:rPr>
                <w:rFonts w:eastAsiaTheme="minorHAnsi" w:cs="Calibri"/>
                <w:color w:val="000000"/>
                <w:sz w:val="22"/>
                <w:szCs w:val="22"/>
                <w:lang w:val="en-US"/>
              </w:rPr>
              <w:t xml:space="preserve">(h) Whenever two pilots are required for the operation, a separate means for displaying for the second pilot: </w:t>
            </w:r>
          </w:p>
          <w:p w14:paraId="01476FDF" w14:textId="77777777" w:rsidR="001052D2" w:rsidRPr="004D4051" w:rsidRDefault="001052D2" w:rsidP="007D6277">
            <w:pPr>
              <w:autoSpaceDE w:val="0"/>
              <w:autoSpaceDN w:val="0"/>
              <w:adjustRightInd w:val="0"/>
              <w:spacing w:after="0"/>
              <w:ind w:left="708"/>
              <w:rPr>
                <w:rFonts w:eastAsiaTheme="minorHAnsi" w:cs="Calibri"/>
                <w:color w:val="000000"/>
                <w:sz w:val="22"/>
                <w:szCs w:val="22"/>
                <w:lang w:val="en-US"/>
              </w:rPr>
            </w:pPr>
            <w:r w:rsidRPr="004D4051">
              <w:rPr>
                <w:rFonts w:eastAsiaTheme="minorHAnsi" w:cs="Calibri"/>
                <w:color w:val="000000"/>
                <w:sz w:val="22"/>
                <w:szCs w:val="22"/>
                <w:lang w:val="en-US"/>
              </w:rPr>
              <w:t xml:space="preserve">(1) Barometric altitude; </w:t>
            </w:r>
          </w:p>
          <w:p w14:paraId="2C9B8053" w14:textId="77777777" w:rsidR="001052D2" w:rsidRPr="004D4051" w:rsidRDefault="001052D2" w:rsidP="007D6277">
            <w:pPr>
              <w:autoSpaceDE w:val="0"/>
              <w:autoSpaceDN w:val="0"/>
              <w:adjustRightInd w:val="0"/>
              <w:spacing w:after="0"/>
              <w:ind w:left="708"/>
              <w:rPr>
                <w:rFonts w:eastAsiaTheme="minorHAnsi" w:cs="Calibri"/>
                <w:color w:val="000000"/>
                <w:sz w:val="22"/>
                <w:szCs w:val="22"/>
                <w:lang w:val="en-US"/>
              </w:rPr>
            </w:pPr>
            <w:r w:rsidRPr="004D4051">
              <w:rPr>
                <w:rFonts w:eastAsiaTheme="minorHAnsi" w:cs="Calibri"/>
                <w:color w:val="000000"/>
                <w:sz w:val="22"/>
                <w:szCs w:val="22"/>
                <w:lang w:val="en-US"/>
              </w:rPr>
              <w:t xml:space="preserve">(2) Indicated airspeed; </w:t>
            </w:r>
          </w:p>
          <w:p w14:paraId="6496C07A" w14:textId="77777777" w:rsidR="001052D2" w:rsidRPr="004D4051" w:rsidRDefault="001052D2" w:rsidP="007D6277">
            <w:pPr>
              <w:autoSpaceDE w:val="0"/>
              <w:autoSpaceDN w:val="0"/>
              <w:adjustRightInd w:val="0"/>
              <w:spacing w:after="0"/>
              <w:ind w:left="708"/>
              <w:rPr>
                <w:rFonts w:eastAsiaTheme="minorHAnsi" w:cs="Calibri"/>
                <w:color w:val="000000"/>
                <w:sz w:val="22"/>
                <w:szCs w:val="22"/>
                <w:lang w:val="en-US"/>
              </w:rPr>
            </w:pPr>
            <w:r w:rsidRPr="004D4051">
              <w:rPr>
                <w:rFonts w:eastAsiaTheme="minorHAnsi" w:cs="Calibri"/>
                <w:color w:val="000000"/>
                <w:sz w:val="22"/>
                <w:szCs w:val="22"/>
                <w:lang w:val="en-US"/>
              </w:rPr>
              <w:t xml:space="preserve">(3) Vertical speed; </w:t>
            </w:r>
          </w:p>
          <w:p w14:paraId="0662E2E0" w14:textId="77777777" w:rsidR="001052D2" w:rsidRPr="004D4051" w:rsidRDefault="001052D2" w:rsidP="007D6277">
            <w:pPr>
              <w:autoSpaceDE w:val="0"/>
              <w:autoSpaceDN w:val="0"/>
              <w:adjustRightInd w:val="0"/>
              <w:spacing w:after="0"/>
              <w:ind w:left="708"/>
              <w:rPr>
                <w:rFonts w:eastAsiaTheme="minorHAnsi" w:cs="Calibri"/>
                <w:color w:val="000000"/>
                <w:sz w:val="22"/>
                <w:szCs w:val="22"/>
                <w:lang w:val="en-US"/>
              </w:rPr>
            </w:pPr>
            <w:r w:rsidRPr="004D4051">
              <w:rPr>
                <w:rFonts w:eastAsiaTheme="minorHAnsi" w:cs="Calibri"/>
                <w:color w:val="000000"/>
                <w:sz w:val="22"/>
                <w:szCs w:val="22"/>
                <w:lang w:val="en-US"/>
              </w:rPr>
              <w:t xml:space="preserve">(4) Slip; </w:t>
            </w:r>
          </w:p>
          <w:p w14:paraId="1AA65F61" w14:textId="77777777" w:rsidR="001052D2" w:rsidRPr="004D4051" w:rsidRDefault="001052D2" w:rsidP="007D6277">
            <w:pPr>
              <w:autoSpaceDE w:val="0"/>
              <w:autoSpaceDN w:val="0"/>
              <w:adjustRightInd w:val="0"/>
              <w:spacing w:after="0"/>
              <w:ind w:left="708"/>
              <w:rPr>
                <w:rFonts w:eastAsiaTheme="minorHAnsi" w:cs="Calibri"/>
                <w:color w:val="000000"/>
                <w:sz w:val="22"/>
                <w:szCs w:val="22"/>
                <w:lang w:val="en-US"/>
              </w:rPr>
            </w:pPr>
            <w:r w:rsidRPr="004D4051">
              <w:rPr>
                <w:rFonts w:eastAsiaTheme="minorHAnsi" w:cs="Calibri"/>
                <w:color w:val="000000"/>
                <w:sz w:val="22"/>
                <w:szCs w:val="22"/>
                <w:lang w:val="en-US"/>
              </w:rPr>
              <w:t xml:space="preserve">(5) Attitude; and </w:t>
            </w:r>
          </w:p>
          <w:p w14:paraId="7CBC1215" w14:textId="7BA5C1F5" w:rsidR="001052D2" w:rsidRPr="008B7AD6" w:rsidRDefault="001052D2" w:rsidP="007D6277">
            <w:pPr>
              <w:spacing w:after="0"/>
              <w:ind w:left="708"/>
              <w:rPr>
                <w:b/>
                <w:sz w:val="22"/>
                <w:szCs w:val="22"/>
              </w:rPr>
            </w:pPr>
            <w:r w:rsidRPr="004D4051">
              <w:rPr>
                <w:rFonts w:eastAsiaTheme="minorHAnsi" w:cs="Calibri"/>
                <w:color w:val="000000"/>
                <w:sz w:val="22"/>
                <w:szCs w:val="22"/>
                <w:lang w:val="en-US"/>
              </w:rPr>
              <w:t xml:space="preserve">(6) </w:t>
            </w:r>
            <w:proofErr w:type="spellStart"/>
            <w:r w:rsidRPr="004D4051">
              <w:rPr>
                <w:rFonts w:eastAsiaTheme="minorHAnsi" w:cs="Calibri"/>
                <w:color w:val="000000"/>
                <w:sz w:val="22"/>
                <w:szCs w:val="22"/>
                <w:lang w:val="en-US"/>
              </w:rPr>
              <w:t>Stabilised</w:t>
            </w:r>
            <w:proofErr w:type="spellEnd"/>
            <w:r w:rsidRPr="004D4051">
              <w:rPr>
                <w:rFonts w:eastAsiaTheme="minorHAnsi" w:cs="Calibri"/>
                <w:color w:val="000000"/>
                <w:sz w:val="22"/>
                <w:szCs w:val="22"/>
                <w:lang w:val="en-US"/>
              </w:rPr>
              <w:t xml:space="preserve"> heading.</w:t>
            </w:r>
          </w:p>
        </w:tc>
        <w:tc>
          <w:tcPr>
            <w:tcW w:w="5883" w:type="dxa"/>
            <w:tcBorders>
              <w:top w:val="single" w:sz="2" w:space="0" w:color="000000" w:themeColor="text1"/>
            </w:tcBorders>
            <w:vAlign w:val="center"/>
          </w:tcPr>
          <w:p w14:paraId="25C56FE2" w14:textId="17AB5AD0" w:rsidR="001052D2" w:rsidRDefault="001052D2" w:rsidP="007D6277">
            <w:pPr>
              <w:spacing w:after="0"/>
              <w:jc w:val="center"/>
            </w:pPr>
          </w:p>
        </w:tc>
      </w:tr>
      <w:tr w:rsidR="001052D2" w14:paraId="6E9D2BF7" w14:textId="77777777" w:rsidTr="00A44DA8">
        <w:trPr>
          <w:trHeight w:val="396"/>
        </w:trPr>
        <w:tc>
          <w:tcPr>
            <w:tcW w:w="8866" w:type="dxa"/>
            <w:tcBorders>
              <w:top w:val="single" w:sz="2" w:space="0" w:color="000000" w:themeColor="text1"/>
            </w:tcBorders>
            <w:vAlign w:val="center"/>
          </w:tcPr>
          <w:p w14:paraId="43B62463" w14:textId="6667C57F" w:rsidR="001052D2" w:rsidRPr="008B7AD6" w:rsidRDefault="001052D2" w:rsidP="007D6277">
            <w:pPr>
              <w:spacing w:after="0"/>
              <w:rPr>
                <w:b/>
                <w:sz w:val="22"/>
                <w:szCs w:val="22"/>
              </w:rPr>
            </w:pPr>
            <w:r w:rsidRPr="004D4051">
              <w:rPr>
                <w:rFonts w:eastAsiaTheme="minorHAnsi" w:cs="Calibri"/>
                <w:color w:val="000000"/>
                <w:sz w:val="22"/>
                <w:szCs w:val="22"/>
                <w:lang w:val="en-US" w:eastAsia="en-US"/>
              </w:rPr>
              <w:t>(</w:t>
            </w:r>
            <w:proofErr w:type="spellStart"/>
            <w:r w:rsidRPr="004D4051">
              <w:rPr>
                <w:rFonts w:eastAsiaTheme="minorHAnsi" w:cs="Calibri"/>
                <w:color w:val="000000"/>
                <w:sz w:val="22"/>
                <w:szCs w:val="22"/>
                <w:lang w:val="en-US" w:eastAsia="en-US"/>
              </w:rPr>
              <w:t>i</w:t>
            </w:r>
            <w:proofErr w:type="spellEnd"/>
            <w:r w:rsidRPr="004D4051">
              <w:rPr>
                <w:rFonts w:eastAsiaTheme="minorHAnsi" w:cs="Calibri"/>
                <w:color w:val="000000"/>
                <w:sz w:val="22"/>
                <w:szCs w:val="22"/>
                <w:lang w:val="en-US" w:eastAsia="en-US"/>
              </w:rPr>
              <w:t>) For IFR operations, a chart holder in an easily readable position that can be illuminated for night operations.</w:t>
            </w:r>
          </w:p>
        </w:tc>
        <w:tc>
          <w:tcPr>
            <w:tcW w:w="5883" w:type="dxa"/>
            <w:tcBorders>
              <w:top w:val="single" w:sz="2" w:space="0" w:color="000000" w:themeColor="text1"/>
            </w:tcBorders>
            <w:vAlign w:val="center"/>
          </w:tcPr>
          <w:p w14:paraId="696F51AC" w14:textId="7D8E62FE" w:rsidR="001052D2" w:rsidRDefault="001052D2" w:rsidP="007D6277">
            <w:pPr>
              <w:spacing w:after="0"/>
              <w:jc w:val="center"/>
            </w:pPr>
          </w:p>
        </w:tc>
      </w:tr>
      <w:tr w:rsidR="0002118B" w14:paraId="196E6029"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403A58D3" w14:textId="43C82964" w:rsidR="0002118B" w:rsidRPr="0002118B" w:rsidRDefault="0002118B" w:rsidP="00CD2851">
            <w:pPr>
              <w:pStyle w:val="Default"/>
              <w:jc w:val="center"/>
              <w:rPr>
                <w:sz w:val="32"/>
                <w:szCs w:val="32"/>
                <w:lang w:val="en-US"/>
              </w:rPr>
            </w:pPr>
            <w:r w:rsidRPr="00112B7B">
              <w:rPr>
                <w:b/>
                <w:bCs/>
                <w:lang w:val="en-US"/>
              </w:rPr>
              <w:t>CAT.IDE.</w:t>
            </w:r>
            <w:r w:rsidR="003E74B0">
              <w:rPr>
                <w:b/>
                <w:bCs/>
                <w:lang w:val="en-US"/>
              </w:rPr>
              <w:t>H</w:t>
            </w:r>
            <w:r w:rsidRPr="00112B7B">
              <w:rPr>
                <w:b/>
                <w:bCs/>
                <w:lang w:val="en-US"/>
              </w:rPr>
              <w:t>.1</w:t>
            </w:r>
            <w:r>
              <w:rPr>
                <w:b/>
                <w:bCs/>
                <w:lang w:val="en-US"/>
              </w:rPr>
              <w:t>35</w:t>
            </w:r>
            <w:r w:rsidRPr="00112B7B">
              <w:rPr>
                <w:b/>
                <w:bCs/>
                <w:lang w:val="en-US"/>
              </w:rPr>
              <w:t xml:space="preserve"> </w:t>
            </w:r>
            <w:r>
              <w:rPr>
                <w:b/>
                <w:bCs/>
                <w:lang w:val="en-US"/>
              </w:rPr>
              <w:t>A</w:t>
            </w:r>
            <w:r w:rsidRPr="0002118B">
              <w:rPr>
                <w:b/>
                <w:bCs/>
                <w:lang w:val="en-US"/>
              </w:rPr>
              <w:t>dditional equipment for single-pilot operation under IFR</w:t>
            </w:r>
          </w:p>
        </w:tc>
      </w:tr>
      <w:tr w:rsidR="001052D2" w14:paraId="289F48D1" w14:textId="77777777" w:rsidTr="00FD69CE">
        <w:trPr>
          <w:trHeight w:val="396"/>
        </w:trPr>
        <w:tc>
          <w:tcPr>
            <w:tcW w:w="8866" w:type="dxa"/>
            <w:tcBorders>
              <w:top w:val="single" w:sz="2" w:space="0" w:color="000000" w:themeColor="text1"/>
            </w:tcBorders>
            <w:vAlign w:val="center"/>
          </w:tcPr>
          <w:p w14:paraId="7680939C" w14:textId="2C7AE59F" w:rsidR="001052D2" w:rsidRPr="008B7AD6" w:rsidRDefault="001052D2" w:rsidP="007D6277">
            <w:pPr>
              <w:spacing w:after="0"/>
              <w:rPr>
                <w:b/>
                <w:sz w:val="22"/>
                <w:szCs w:val="22"/>
              </w:rPr>
            </w:pPr>
            <w:r>
              <w:rPr>
                <w:sz w:val="22"/>
                <w:szCs w:val="22"/>
              </w:rPr>
              <w:lastRenderedPageBreak/>
              <w:t>Helicopters operated under IFR with a single-pilot shall be equipped with an autopilot with at least altitude hold and heading mode.</w:t>
            </w:r>
          </w:p>
        </w:tc>
        <w:tc>
          <w:tcPr>
            <w:tcW w:w="5883" w:type="dxa"/>
            <w:tcBorders>
              <w:top w:val="single" w:sz="2" w:space="0" w:color="000000" w:themeColor="text1"/>
            </w:tcBorders>
            <w:vAlign w:val="center"/>
          </w:tcPr>
          <w:p w14:paraId="76E775CE" w14:textId="579A57D9" w:rsidR="001052D2" w:rsidRDefault="001052D2" w:rsidP="007D6277">
            <w:pPr>
              <w:spacing w:after="0"/>
              <w:jc w:val="center"/>
            </w:pPr>
          </w:p>
        </w:tc>
      </w:tr>
      <w:tr w:rsidR="0002118B" w14:paraId="48D67793"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33185DE2" w14:textId="133922AD" w:rsidR="0002118B" w:rsidRPr="008C47C8" w:rsidRDefault="0002118B" w:rsidP="00CD2851">
            <w:pPr>
              <w:pStyle w:val="Default"/>
              <w:jc w:val="center"/>
              <w:rPr>
                <w:sz w:val="32"/>
                <w:szCs w:val="32"/>
                <w:lang w:val="en-US"/>
              </w:rPr>
            </w:pPr>
            <w:r w:rsidRPr="00112B7B">
              <w:rPr>
                <w:b/>
                <w:bCs/>
                <w:lang w:val="en-US"/>
              </w:rPr>
              <w:t>CAT.IDE.</w:t>
            </w:r>
            <w:r w:rsidR="003E74B0">
              <w:rPr>
                <w:b/>
                <w:bCs/>
                <w:lang w:val="en-US"/>
              </w:rPr>
              <w:t>H</w:t>
            </w:r>
            <w:r w:rsidRPr="00112B7B">
              <w:rPr>
                <w:b/>
                <w:bCs/>
                <w:lang w:val="en-US"/>
              </w:rPr>
              <w:t>.</w:t>
            </w:r>
            <w:r w:rsidR="008C47C8" w:rsidRPr="008C47C8">
              <w:rPr>
                <w:b/>
                <w:bCs/>
                <w:lang w:val="en-US"/>
              </w:rPr>
              <w:t>14</w:t>
            </w:r>
            <w:r w:rsidR="003E74B0">
              <w:rPr>
                <w:b/>
                <w:bCs/>
                <w:lang w:val="en-US"/>
              </w:rPr>
              <w:t>5</w:t>
            </w:r>
            <w:r w:rsidR="008C47C8" w:rsidRPr="008C47C8">
              <w:rPr>
                <w:b/>
                <w:bCs/>
                <w:lang w:val="en-US"/>
              </w:rPr>
              <w:t xml:space="preserve"> </w:t>
            </w:r>
            <w:r w:rsidR="003E74B0">
              <w:rPr>
                <w:b/>
                <w:bCs/>
                <w:lang w:val="en-US"/>
              </w:rPr>
              <w:t>Radio altimeters</w:t>
            </w:r>
          </w:p>
        </w:tc>
      </w:tr>
      <w:tr w:rsidR="001052D2" w14:paraId="3403B0BD" w14:textId="77777777" w:rsidTr="004319DE">
        <w:trPr>
          <w:trHeight w:val="396"/>
        </w:trPr>
        <w:tc>
          <w:tcPr>
            <w:tcW w:w="8866" w:type="dxa"/>
            <w:tcBorders>
              <w:top w:val="single" w:sz="2" w:space="0" w:color="000000" w:themeColor="text1"/>
            </w:tcBorders>
            <w:vAlign w:val="center"/>
          </w:tcPr>
          <w:p w14:paraId="1E9007C6" w14:textId="77777777" w:rsidR="001052D2" w:rsidRPr="003E74B0" w:rsidRDefault="001052D2" w:rsidP="007D6277">
            <w:pPr>
              <w:autoSpaceDE w:val="0"/>
              <w:autoSpaceDN w:val="0"/>
              <w:adjustRightInd w:val="0"/>
              <w:spacing w:after="0"/>
              <w:rPr>
                <w:rFonts w:eastAsiaTheme="minorHAnsi" w:cs="Calibri"/>
                <w:color w:val="000000"/>
                <w:sz w:val="22"/>
                <w:szCs w:val="22"/>
                <w:lang w:val="en-US"/>
              </w:rPr>
            </w:pPr>
            <w:r w:rsidRPr="003E74B0">
              <w:rPr>
                <w:rFonts w:eastAsiaTheme="minorHAnsi" w:cs="Calibri"/>
                <w:color w:val="000000"/>
                <w:sz w:val="22"/>
                <w:szCs w:val="22"/>
                <w:lang w:val="en-US"/>
              </w:rPr>
              <w:t xml:space="preserve">(a) Helicopters on flights over water shall be equipped with a radio altimeter capable of emitting an audio warning below a pre-set height and a visual warning at a height selectable by the pilot, when operating: </w:t>
            </w:r>
          </w:p>
          <w:p w14:paraId="1686EA72" w14:textId="77777777" w:rsidR="001052D2" w:rsidRPr="003E74B0" w:rsidRDefault="001052D2" w:rsidP="007D6277">
            <w:pPr>
              <w:autoSpaceDE w:val="0"/>
              <w:autoSpaceDN w:val="0"/>
              <w:adjustRightInd w:val="0"/>
              <w:spacing w:after="0"/>
              <w:ind w:left="708"/>
              <w:rPr>
                <w:rFonts w:eastAsiaTheme="minorHAnsi" w:cs="Calibri"/>
                <w:color w:val="000000"/>
                <w:sz w:val="22"/>
                <w:szCs w:val="22"/>
                <w:lang w:val="en-US"/>
              </w:rPr>
            </w:pPr>
            <w:r w:rsidRPr="003E74B0">
              <w:rPr>
                <w:rFonts w:eastAsiaTheme="minorHAnsi" w:cs="Calibri"/>
                <w:color w:val="000000"/>
                <w:sz w:val="22"/>
                <w:szCs w:val="22"/>
                <w:lang w:val="en-US"/>
              </w:rPr>
              <w:t xml:space="preserve">(1) out of sight of the land; </w:t>
            </w:r>
          </w:p>
          <w:p w14:paraId="50DCD963" w14:textId="77777777" w:rsidR="001052D2" w:rsidRPr="003E74B0" w:rsidRDefault="001052D2" w:rsidP="007D6277">
            <w:pPr>
              <w:autoSpaceDE w:val="0"/>
              <w:autoSpaceDN w:val="0"/>
              <w:adjustRightInd w:val="0"/>
              <w:spacing w:after="0"/>
              <w:ind w:left="708"/>
              <w:rPr>
                <w:rFonts w:eastAsiaTheme="minorHAnsi" w:cs="Calibri"/>
                <w:color w:val="000000"/>
                <w:sz w:val="22"/>
                <w:szCs w:val="22"/>
                <w:lang w:val="en-US"/>
              </w:rPr>
            </w:pPr>
            <w:r w:rsidRPr="003E74B0">
              <w:rPr>
                <w:rFonts w:eastAsiaTheme="minorHAnsi" w:cs="Calibri"/>
                <w:color w:val="000000"/>
                <w:sz w:val="22"/>
                <w:szCs w:val="22"/>
                <w:lang w:val="en-US"/>
              </w:rPr>
              <w:t xml:space="preserve">(2) in a visibility of less than 1 500 m; </w:t>
            </w:r>
          </w:p>
          <w:p w14:paraId="438C957A" w14:textId="77777777" w:rsidR="001052D2" w:rsidRPr="003E74B0" w:rsidRDefault="001052D2" w:rsidP="007D6277">
            <w:pPr>
              <w:autoSpaceDE w:val="0"/>
              <w:autoSpaceDN w:val="0"/>
              <w:adjustRightInd w:val="0"/>
              <w:spacing w:after="0"/>
              <w:ind w:left="708"/>
              <w:rPr>
                <w:rFonts w:eastAsiaTheme="minorHAnsi" w:cs="Calibri"/>
                <w:color w:val="000000"/>
                <w:sz w:val="22"/>
                <w:szCs w:val="22"/>
                <w:lang w:val="en-US"/>
              </w:rPr>
            </w:pPr>
            <w:r w:rsidRPr="003E74B0">
              <w:rPr>
                <w:rFonts w:eastAsiaTheme="minorHAnsi" w:cs="Calibri"/>
                <w:color w:val="000000"/>
                <w:sz w:val="22"/>
                <w:szCs w:val="22"/>
                <w:lang w:val="en-US"/>
              </w:rPr>
              <w:t xml:space="preserve">(3) at night; or </w:t>
            </w:r>
          </w:p>
          <w:p w14:paraId="40E66CD6" w14:textId="25A58B4E" w:rsidR="001052D2" w:rsidRPr="00566229" w:rsidRDefault="001052D2" w:rsidP="007D6277">
            <w:pPr>
              <w:spacing w:after="0"/>
              <w:ind w:left="708"/>
              <w:rPr>
                <w:rFonts w:eastAsiaTheme="minorHAnsi" w:cs="Calibri"/>
                <w:color w:val="000000"/>
                <w:sz w:val="22"/>
                <w:szCs w:val="22"/>
                <w:lang w:val="en-US" w:eastAsia="en-US"/>
              </w:rPr>
            </w:pPr>
            <w:r w:rsidRPr="003E74B0">
              <w:rPr>
                <w:rFonts w:eastAsiaTheme="minorHAnsi" w:cs="Calibri"/>
                <w:color w:val="000000"/>
                <w:sz w:val="22"/>
                <w:szCs w:val="22"/>
                <w:lang w:val="en-US" w:eastAsia="en-US"/>
              </w:rPr>
              <w:t>(4) at a distance from land corresponding to more than three minutes at normal cruising speed.</w:t>
            </w:r>
          </w:p>
        </w:tc>
        <w:tc>
          <w:tcPr>
            <w:tcW w:w="5883" w:type="dxa"/>
            <w:tcBorders>
              <w:top w:val="single" w:sz="2" w:space="0" w:color="000000" w:themeColor="text1"/>
            </w:tcBorders>
            <w:vAlign w:val="center"/>
          </w:tcPr>
          <w:p w14:paraId="330DD07A" w14:textId="54F2797C" w:rsidR="001052D2" w:rsidRDefault="001052D2" w:rsidP="007D6277">
            <w:pPr>
              <w:spacing w:after="0"/>
              <w:jc w:val="center"/>
            </w:pPr>
          </w:p>
        </w:tc>
      </w:tr>
      <w:tr w:rsidR="003E74B0" w14:paraId="5A52D860"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61036552" w14:textId="2249E47A" w:rsidR="003E74B0" w:rsidRPr="00E03343" w:rsidRDefault="003E74B0" w:rsidP="00CD2851">
            <w:pPr>
              <w:pStyle w:val="Default"/>
              <w:jc w:val="center"/>
              <w:rPr>
                <w:sz w:val="32"/>
                <w:szCs w:val="32"/>
                <w:lang w:val="en-US"/>
              </w:rPr>
            </w:pPr>
            <w:r w:rsidRPr="00112B7B">
              <w:rPr>
                <w:b/>
                <w:bCs/>
                <w:lang w:val="en-US"/>
              </w:rPr>
              <w:t>CAT.IDE.</w:t>
            </w:r>
            <w:r>
              <w:rPr>
                <w:b/>
                <w:bCs/>
                <w:lang w:val="en-US"/>
              </w:rPr>
              <w:t>H</w:t>
            </w:r>
            <w:r w:rsidRPr="00112B7B">
              <w:rPr>
                <w:b/>
                <w:bCs/>
                <w:lang w:val="en-US"/>
              </w:rPr>
              <w:t>.</w:t>
            </w:r>
            <w:r w:rsidRPr="008C47C8">
              <w:rPr>
                <w:b/>
                <w:bCs/>
                <w:lang w:val="en-US"/>
              </w:rPr>
              <w:t>1</w:t>
            </w:r>
            <w:r>
              <w:rPr>
                <w:b/>
                <w:bCs/>
                <w:lang w:val="en-US"/>
              </w:rPr>
              <w:t>60</w:t>
            </w:r>
            <w:r w:rsidRPr="008C47C8">
              <w:rPr>
                <w:b/>
                <w:bCs/>
                <w:lang w:val="en-US"/>
              </w:rPr>
              <w:t xml:space="preserve"> </w:t>
            </w:r>
            <w:r w:rsidRPr="003E74B0">
              <w:rPr>
                <w:b/>
                <w:bCs/>
                <w:lang w:val="en-US"/>
              </w:rPr>
              <w:t>Airborne weather detecting equipment</w:t>
            </w:r>
          </w:p>
        </w:tc>
      </w:tr>
      <w:tr w:rsidR="001052D2" w14:paraId="5A981B60" w14:textId="77777777" w:rsidTr="00B903F1">
        <w:trPr>
          <w:trHeight w:val="396"/>
        </w:trPr>
        <w:tc>
          <w:tcPr>
            <w:tcW w:w="8866" w:type="dxa"/>
            <w:tcBorders>
              <w:top w:val="single" w:sz="2" w:space="0" w:color="000000" w:themeColor="text1"/>
            </w:tcBorders>
            <w:vAlign w:val="center"/>
          </w:tcPr>
          <w:p w14:paraId="3743AFB2" w14:textId="16DF0F2C" w:rsidR="001052D2" w:rsidRPr="008B7AD6" w:rsidRDefault="001052D2" w:rsidP="007D6277">
            <w:pPr>
              <w:spacing w:after="0"/>
              <w:rPr>
                <w:b/>
                <w:sz w:val="22"/>
                <w:szCs w:val="22"/>
              </w:rPr>
            </w:pPr>
            <w:r w:rsidRPr="00975086">
              <w:rPr>
                <w:b/>
                <w:bCs/>
                <w:sz w:val="22"/>
                <w:szCs w:val="22"/>
              </w:rPr>
              <w:t>Helicopters with an MOPSC of more than nine and operated under IFR or at night</w:t>
            </w:r>
            <w:r>
              <w:rPr>
                <w:sz w:val="22"/>
                <w:szCs w:val="22"/>
              </w:rPr>
              <w:t xml:space="preserve"> shall be equipped with airborne weather detecting equipment when current weather reports indicate that thunderstorms or other potentially hazardous weather conditions, regarded as detectable with airborne weather detecting equipment, may be expected to exist along the route to be flown.</w:t>
            </w:r>
          </w:p>
        </w:tc>
        <w:tc>
          <w:tcPr>
            <w:tcW w:w="5883" w:type="dxa"/>
            <w:tcBorders>
              <w:top w:val="single" w:sz="2" w:space="0" w:color="000000" w:themeColor="text1"/>
            </w:tcBorders>
            <w:vAlign w:val="center"/>
          </w:tcPr>
          <w:p w14:paraId="798ABD96" w14:textId="5C67FF02" w:rsidR="001052D2" w:rsidRDefault="001052D2" w:rsidP="007D6277">
            <w:pPr>
              <w:spacing w:after="0"/>
              <w:jc w:val="center"/>
            </w:pPr>
          </w:p>
        </w:tc>
      </w:tr>
      <w:tr w:rsidR="00E03343" w14:paraId="418762DF"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2A7765C1" w14:textId="041E2B13" w:rsidR="00E03343" w:rsidRPr="00E03343" w:rsidRDefault="00E03343" w:rsidP="00CD2851">
            <w:pPr>
              <w:pStyle w:val="Default"/>
              <w:jc w:val="center"/>
              <w:rPr>
                <w:sz w:val="32"/>
                <w:szCs w:val="32"/>
                <w:lang w:val="en-US"/>
              </w:rPr>
            </w:pPr>
            <w:r w:rsidRPr="00112B7B">
              <w:rPr>
                <w:b/>
                <w:bCs/>
                <w:lang w:val="en-US"/>
              </w:rPr>
              <w:t>CAT.IDE.</w:t>
            </w:r>
            <w:r w:rsidR="003E74B0">
              <w:rPr>
                <w:b/>
                <w:bCs/>
                <w:lang w:val="en-US"/>
              </w:rPr>
              <w:t>H</w:t>
            </w:r>
            <w:r w:rsidRPr="00112B7B">
              <w:rPr>
                <w:b/>
                <w:bCs/>
                <w:lang w:val="en-US"/>
              </w:rPr>
              <w:t>.</w:t>
            </w:r>
            <w:r w:rsidRPr="008C47C8">
              <w:rPr>
                <w:b/>
                <w:bCs/>
                <w:lang w:val="en-US"/>
              </w:rPr>
              <w:t>1</w:t>
            </w:r>
            <w:r>
              <w:rPr>
                <w:b/>
                <w:bCs/>
                <w:lang w:val="en-US"/>
              </w:rPr>
              <w:t>65</w:t>
            </w:r>
            <w:r w:rsidRPr="008C47C8">
              <w:rPr>
                <w:b/>
                <w:bCs/>
                <w:lang w:val="en-US"/>
              </w:rPr>
              <w:t xml:space="preserve"> </w:t>
            </w:r>
            <w:r w:rsidRPr="00E03343">
              <w:rPr>
                <w:b/>
                <w:bCs/>
                <w:lang w:val="en-US"/>
              </w:rPr>
              <w:t>Additional equipment for operations in icing conditions at night</w:t>
            </w:r>
          </w:p>
        </w:tc>
      </w:tr>
      <w:tr w:rsidR="001052D2" w14:paraId="11F33AF3" w14:textId="77777777" w:rsidTr="00F40EBD">
        <w:trPr>
          <w:trHeight w:val="396"/>
        </w:trPr>
        <w:tc>
          <w:tcPr>
            <w:tcW w:w="8866" w:type="dxa"/>
            <w:tcBorders>
              <w:top w:val="single" w:sz="2" w:space="0" w:color="000000" w:themeColor="text1"/>
            </w:tcBorders>
            <w:vAlign w:val="center"/>
          </w:tcPr>
          <w:p w14:paraId="44289B9B" w14:textId="77777777" w:rsidR="001052D2" w:rsidRDefault="001052D2" w:rsidP="007D6277">
            <w:pPr>
              <w:spacing w:after="0"/>
              <w:rPr>
                <w:sz w:val="22"/>
                <w:szCs w:val="22"/>
              </w:rPr>
            </w:pPr>
            <w:r>
              <w:rPr>
                <w:sz w:val="22"/>
                <w:szCs w:val="22"/>
              </w:rPr>
              <w:t>(a) Helicopters operated in expected or actual icing conditions at night shall be equipped with a means to illuminate or detect the formation of ice.</w:t>
            </w:r>
          </w:p>
          <w:p w14:paraId="0244F536" w14:textId="24BBC503" w:rsidR="001052D2" w:rsidRPr="008B7AD6" w:rsidRDefault="001052D2" w:rsidP="007D6277">
            <w:pPr>
              <w:spacing w:after="0"/>
              <w:rPr>
                <w:b/>
                <w:sz w:val="22"/>
                <w:szCs w:val="22"/>
              </w:rPr>
            </w:pPr>
            <w:r>
              <w:rPr>
                <w:sz w:val="22"/>
                <w:szCs w:val="22"/>
              </w:rPr>
              <w:t>(b) The means to illuminate the formation of ice shall not cause glare or reflection that would handicap crew members in the performance of their duties.</w:t>
            </w:r>
          </w:p>
        </w:tc>
        <w:tc>
          <w:tcPr>
            <w:tcW w:w="5883" w:type="dxa"/>
            <w:tcBorders>
              <w:top w:val="single" w:sz="2" w:space="0" w:color="000000" w:themeColor="text1"/>
            </w:tcBorders>
            <w:vAlign w:val="center"/>
          </w:tcPr>
          <w:p w14:paraId="418477C3" w14:textId="5641231B" w:rsidR="001052D2" w:rsidRDefault="001052D2" w:rsidP="007D6277">
            <w:pPr>
              <w:spacing w:after="0"/>
              <w:jc w:val="center"/>
            </w:pPr>
          </w:p>
        </w:tc>
      </w:tr>
      <w:tr w:rsidR="00607D2B" w14:paraId="0306F177"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233D5587" w14:textId="378D78DA" w:rsidR="00607D2B" w:rsidRPr="00607D2B" w:rsidRDefault="00607D2B" w:rsidP="00CD2851">
            <w:pPr>
              <w:pStyle w:val="Default"/>
              <w:jc w:val="center"/>
              <w:rPr>
                <w:sz w:val="32"/>
                <w:szCs w:val="32"/>
                <w:lang w:val="en-US"/>
              </w:rPr>
            </w:pPr>
            <w:r w:rsidRPr="00112B7B">
              <w:rPr>
                <w:b/>
                <w:bCs/>
                <w:lang w:val="en-US"/>
              </w:rPr>
              <w:t>CAT.IDE.</w:t>
            </w:r>
            <w:r w:rsidR="003E74B0">
              <w:rPr>
                <w:b/>
                <w:bCs/>
                <w:lang w:val="en-US"/>
              </w:rPr>
              <w:t>H</w:t>
            </w:r>
            <w:r w:rsidRPr="00112B7B">
              <w:rPr>
                <w:b/>
                <w:bCs/>
                <w:lang w:val="en-US"/>
              </w:rPr>
              <w:t>.</w:t>
            </w:r>
            <w:r w:rsidRPr="008C47C8">
              <w:rPr>
                <w:b/>
                <w:bCs/>
                <w:lang w:val="en-US"/>
              </w:rPr>
              <w:t>1</w:t>
            </w:r>
            <w:r>
              <w:rPr>
                <w:b/>
                <w:bCs/>
                <w:lang w:val="en-US"/>
              </w:rPr>
              <w:t>70</w:t>
            </w:r>
            <w:r w:rsidRPr="008C47C8">
              <w:rPr>
                <w:b/>
                <w:bCs/>
                <w:lang w:val="en-US"/>
              </w:rPr>
              <w:t xml:space="preserve"> </w:t>
            </w:r>
            <w:r w:rsidRPr="00607D2B">
              <w:rPr>
                <w:b/>
                <w:bCs/>
                <w:lang w:val="en-US"/>
              </w:rPr>
              <w:t>Flight crew interphone system</w:t>
            </w:r>
          </w:p>
        </w:tc>
      </w:tr>
      <w:tr w:rsidR="001052D2" w14:paraId="57DB202F" w14:textId="77777777" w:rsidTr="00BC146E">
        <w:trPr>
          <w:trHeight w:val="396"/>
        </w:trPr>
        <w:tc>
          <w:tcPr>
            <w:tcW w:w="8866" w:type="dxa"/>
            <w:tcBorders>
              <w:top w:val="single" w:sz="2" w:space="0" w:color="000000" w:themeColor="text1"/>
            </w:tcBorders>
            <w:vAlign w:val="center"/>
          </w:tcPr>
          <w:p w14:paraId="3C6A1867" w14:textId="5B99F7AE" w:rsidR="001052D2" w:rsidRPr="000E57F7" w:rsidRDefault="001052D2" w:rsidP="007D6277">
            <w:pPr>
              <w:spacing w:after="0"/>
              <w:rPr>
                <w:sz w:val="22"/>
                <w:szCs w:val="22"/>
              </w:rPr>
            </w:pPr>
            <w:r>
              <w:rPr>
                <w:sz w:val="22"/>
                <w:szCs w:val="22"/>
              </w:rPr>
              <w:t>Helicopters operated by more than one flight crew member shall be equipped with a flight crew interphone system, including headsets and microphones for use by all flight crew members.</w:t>
            </w:r>
          </w:p>
        </w:tc>
        <w:tc>
          <w:tcPr>
            <w:tcW w:w="5883" w:type="dxa"/>
            <w:tcBorders>
              <w:top w:val="single" w:sz="2" w:space="0" w:color="000000" w:themeColor="text1"/>
            </w:tcBorders>
            <w:vAlign w:val="center"/>
          </w:tcPr>
          <w:p w14:paraId="3F91CFBB" w14:textId="7711B28B" w:rsidR="001052D2" w:rsidRDefault="001052D2" w:rsidP="007D6277">
            <w:pPr>
              <w:spacing w:after="0"/>
              <w:jc w:val="center"/>
            </w:pPr>
          </w:p>
        </w:tc>
      </w:tr>
      <w:tr w:rsidR="000E57F7" w14:paraId="77F67884"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51BA6D0D" w14:textId="512974A9" w:rsidR="000E57F7" w:rsidRPr="000E57F7" w:rsidRDefault="000E57F7" w:rsidP="00CD2851">
            <w:pPr>
              <w:pStyle w:val="Default"/>
              <w:jc w:val="center"/>
              <w:rPr>
                <w:b/>
                <w:bCs/>
                <w:lang w:val="en-US"/>
              </w:rPr>
            </w:pPr>
            <w:r w:rsidRPr="00112B7B">
              <w:rPr>
                <w:b/>
                <w:bCs/>
                <w:lang w:val="en-US"/>
              </w:rPr>
              <w:t>CAT.IDE.</w:t>
            </w:r>
            <w:r w:rsidR="003E74B0">
              <w:rPr>
                <w:b/>
                <w:bCs/>
                <w:lang w:val="en-US"/>
              </w:rPr>
              <w:t>H</w:t>
            </w:r>
            <w:r w:rsidRPr="00112B7B">
              <w:rPr>
                <w:b/>
                <w:bCs/>
                <w:lang w:val="en-US"/>
              </w:rPr>
              <w:t>.</w:t>
            </w:r>
            <w:r w:rsidRPr="008C47C8">
              <w:rPr>
                <w:b/>
                <w:bCs/>
                <w:lang w:val="en-US"/>
              </w:rPr>
              <w:t>1</w:t>
            </w:r>
            <w:r>
              <w:rPr>
                <w:b/>
                <w:bCs/>
                <w:lang w:val="en-US"/>
              </w:rPr>
              <w:t>75</w:t>
            </w:r>
            <w:r w:rsidRPr="008C47C8">
              <w:rPr>
                <w:b/>
                <w:bCs/>
                <w:lang w:val="en-US"/>
              </w:rPr>
              <w:t xml:space="preserve"> </w:t>
            </w:r>
            <w:r w:rsidRPr="000E57F7">
              <w:rPr>
                <w:b/>
                <w:bCs/>
                <w:lang w:val="en-US"/>
              </w:rPr>
              <w:t>Crew member interphone system</w:t>
            </w:r>
          </w:p>
        </w:tc>
      </w:tr>
      <w:tr w:rsidR="001052D2" w14:paraId="074A3651" w14:textId="77777777" w:rsidTr="007F16EE">
        <w:trPr>
          <w:trHeight w:val="396"/>
        </w:trPr>
        <w:tc>
          <w:tcPr>
            <w:tcW w:w="8866" w:type="dxa"/>
            <w:tcBorders>
              <w:top w:val="single" w:sz="2" w:space="0" w:color="000000" w:themeColor="text1"/>
            </w:tcBorders>
            <w:vAlign w:val="center"/>
          </w:tcPr>
          <w:p w14:paraId="457A5644" w14:textId="73C7C9B0" w:rsidR="001052D2" w:rsidRPr="008B7AD6" w:rsidRDefault="001052D2" w:rsidP="007D6277">
            <w:pPr>
              <w:spacing w:after="0"/>
              <w:rPr>
                <w:b/>
                <w:sz w:val="22"/>
                <w:szCs w:val="22"/>
              </w:rPr>
            </w:pPr>
            <w:r>
              <w:rPr>
                <w:sz w:val="22"/>
                <w:szCs w:val="22"/>
              </w:rPr>
              <w:t>Helicopters shall be equipped with a crew member interphone system when carrying a crew member other than a flight crew member.</w:t>
            </w:r>
          </w:p>
        </w:tc>
        <w:tc>
          <w:tcPr>
            <w:tcW w:w="5883" w:type="dxa"/>
            <w:tcBorders>
              <w:top w:val="single" w:sz="2" w:space="0" w:color="000000" w:themeColor="text1"/>
            </w:tcBorders>
            <w:vAlign w:val="center"/>
          </w:tcPr>
          <w:p w14:paraId="28956B83" w14:textId="1C1D5FE6" w:rsidR="001052D2" w:rsidRDefault="001052D2" w:rsidP="007D6277">
            <w:pPr>
              <w:spacing w:after="0"/>
              <w:jc w:val="center"/>
            </w:pPr>
          </w:p>
        </w:tc>
      </w:tr>
      <w:tr w:rsidR="000E57F7" w14:paraId="3298F4BF"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5A66BE22" w14:textId="66D6EE1F" w:rsidR="000E57F7" w:rsidRPr="000E57F7" w:rsidRDefault="000E57F7" w:rsidP="00CD2851">
            <w:pPr>
              <w:pStyle w:val="Default"/>
              <w:jc w:val="center"/>
              <w:rPr>
                <w:b/>
                <w:bCs/>
                <w:lang w:val="en-US"/>
              </w:rPr>
            </w:pPr>
            <w:r w:rsidRPr="00112B7B">
              <w:rPr>
                <w:b/>
                <w:bCs/>
                <w:lang w:val="en-US"/>
              </w:rPr>
              <w:lastRenderedPageBreak/>
              <w:t>CAT.IDE.</w:t>
            </w:r>
            <w:r w:rsidR="003E74B0">
              <w:rPr>
                <w:b/>
                <w:bCs/>
                <w:lang w:val="en-US"/>
              </w:rPr>
              <w:t>H</w:t>
            </w:r>
            <w:r w:rsidRPr="00112B7B">
              <w:rPr>
                <w:b/>
                <w:bCs/>
                <w:lang w:val="en-US"/>
              </w:rPr>
              <w:t>.</w:t>
            </w:r>
            <w:r w:rsidRPr="008C47C8">
              <w:rPr>
                <w:b/>
                <w:bCs/>
                <w:lang w:val="en-US"/>
              </w:rPr>
              <w:t>1</w:t>
            </w:r>
            <w:r>
              <w:rPr>
                <w:b/>
                <w:bCs/>
                <w:lang w:val="en-US"/>
              </w:rPr>
              <w:t>80</w:t>
            </w:r>
            <w:r w:rsidRPr="008C47C8">
              <w:rPr>
                <w:b/>
                <w:bCs/>
                <w:lang w:val="en-US"/>
              </w:rPr>
              <w:t xml:space="preserve"> </w:t>
            </w:r>
            <w:r w:rsidRPr="000E57F7">
              <w:rPr>
                <w:b/>
                <w:bCs/>
                <w:lang w:val="en-US"/>
              </w:rPr>
              <w:t>Public address system</w:t>
            </w:r>
          </w:p>
        </w:tc>
      </w:tr>
      <w:tr w:rsidR="001052D2" w14:paraId="6D1CE32F" w14:textId="77777777" w:rsidTr="00AF5732">
        <w:trPr>
          <w:trHeight w:val="396"/>
        </w:trPr>
        <w:tc>
          <w:tcPr>
            <w:tcW w:w="8866" w:type="dxa"/>
            <w:tcBorders>
              <w:top w:val="single" w:sz="2" w:space="0" w:color="000000" w:themeColor="text1"/>
            </w:tcBorders>
            <w:vAlign w:val="center"/>
          </w:tcPr>
          <w:p w14:paraId="10B06B92" w14:textId="77777777" w:rsidR="001052D2" w:rsidRDefault="001052D2" w:rsidP="007D6277">
            <w:pPr>
              <w:spacing w:after="0"/>
              <w:rPr>
                <w:sz w:val="22"/>
                <w:szCs w:val="22"/>
              </w:rPr>
            </w:pPr>
            <w:r>
              <w:rPr>
                <w:sz w:val="22"/>
                <w:szCs w:val="22"/>
              </w:rPr>
              <w:t>(a) Helicopters with an MOPSC of more than nine shall be equipped with a public address system, with the exception of (b).</w:t>
            </w:r>
          </w:p>
          <w:p w14:paraId="20FB9CB0" w14:textId="77777777" w:rsidR="001052D2" w:rsidRPr="003E74B0" w:rsidRDefault="001052D2" w:rsidP="007D6277">
            <w:pPr>
              <w:autoSpaceDE w:val="0"/>
              <w:autoSpaceDN w:val="0"/>
              <w:adjustRightInd w:val="0"/>
              <w:spacing w:after="0"/>
              <w:rPr>
                <w:rFonts w:eastAsiaTheme="minorHAnsi" w:cs="Calibri"/>
                <w:color w:val="000000"/>
                <w:sz w:val="22"/>
                <w:szCs w:val="22"/>
                <w:lang w:val="en-US"/>
              </w:rPr>
            </w:pPr>
            <w:r w:rsidRPr="003E74B0">
              <w:rPr>
                <w:rFonts w:eastAsiaTheme="minorHAnsi" w:cs="Calibri"/>
                <w:color w:val="000000"/>
                <w:sz w:val="22"/>
                <w:szCs w:val="22"/>
                <w:lang w:val="en-US"/>
              </w:rPr>
              <w:t xml:space="preserve">(b) Notwithstanding (a) helicopters with an MOPSC of more than nine and less than 20 are exempted from having a public address system, if: </w:t>
            </w:r>
          </w:p>
          <w:p w14:paraId="6FB6DAFC" w14:textId="77777777" w:rsidR="001052D2" w:rsidRPr="003E74B0" w:rsidRDefault="001052D2" w:rsidP="007D6277">
            <w:pPr>
              <w:autoSpaceDE w:val="0"/>
              <w:autoSpaceDN w:val="0"/>
              <w:adjustRightInd w:val="0"/>
              <w:spacing w:after="0"/>
              <w:ind w:left="708"/>
              <w:rPr>
                <w:rFonts w:eastAsiaTheme="minorHAnsi" w:cs="Calibri"/>
                <w:color w:val="000000"/>
                <w:sz w:val="22"/>
                <w:szCs w:val="22"/>
                <w:lang w:val="en-US"/>
              </w:rPr>
            </w:pPr>
            <w:r w:rsidRPr="003E74B0">
              <w:rPr>
                <w:rFonts w:eastAsiaTheme="minorHAnsi" w:cs="Calibri"/>
                <w:color w:val="000000"/>
                <w:sz w:val="22"/>
                <w:szCs w:val="22"/>
                <w:lang w:val="en-US"/>
              </w:rPr>
              <w:t xml:space="preserve">(1) the helicopter is designed without a bulkhead between pilot and passengers; and </w:t>
            </w:r>
          </w:p>
          <w:p w14:paraId="1F3E27A8" w14:textId="54FBE796" w:rsidR="001052D2" w:rsidRPr="008B7AD6" w:rsidRDefault="001052D2" w:rsidP="007D6277">
            <w:pPr>
              <w:spacing w:after="0"/>
              <w:rPr>
                <w:b/>
                <w:sz w:val="22"/>
                <w:szCs w:val="22"/>
              </w:rPr>
            </w:pPr>
            <w:r w:rsidRPr="003E74B0">
              <w:rPr>
                <w:rFonts w:eastAsiaTheme="minorHAnsi" w:cs="Calibri"/>
                <w:color w:val="000000"/>
                <w:sz w:val="22"/>
                <w:szCs w:val="22"/>
                <w:lang w:val="en-US" w:eastAsia="en-US"/>
              </w:rPr>
              <w:t>(2) the operator is able to demonstrate that when in flight, the pilot’s voice is audible and intelligible at all passengers’ seats.</w:t>
            </w:r>
          </w:p>
        </w:tc>
        <w:tc>
          <w:tcPr>
            <w:tcW w:w="5883" w:type="dxa"/>
            <w:tcBorders>
              <w:top w:val="single" w:sz="2" w:space="0" w:color="000000" w:themeColor="text1"/>
            </w:tcBorders>
            <w:vAlign w:val="center"/>
          </w:tcPr>
          <w:p w14:paraId="4829227D" w14:textId="040CD12B" w:rsidR="001052D2" w:rsidRDefault="001052D2" w:rsidP="007D6277">
            <w:pPr>
              <w:spacing w:after="0"/>
              <w:jc w:val="center"/>
            </w:pPr>
          </w:p>
        </w:tc>
      </w:tr>
      <w:tr w:rsidR="00921DBA" w14:paraId="6D49FE69"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1FB7E7F2" w14:textId="5A9D74C4" w:rsidR="00921DBA" w:rsidRPr="000E57F7" w:rsidRDefault="00921DBA" w:rsidP="00CD2851">
            <w:pPr>
              <w:pStyle w:val="Default"/>
              <w:jc w:val="center"/>
              <w:rPr>
                <w:b/>
                <w:bCs/>
                <w:lang w:val="en-US"/>
              </w:rPr>
            </w:pPr>
            <w:r w:rsidRPr="00112B7B">
              <w:rPr>
                <w:b/>
                <w:bCs/>
                <w:lang w:val="en-US"/>
              </w:rPr>
              <w:t>CAT.IDE.</w:t>
            </w:r>
            <w:r w:rsidR="003E74B0">
              <w:rPr>
                <w:b/>
                <w:bCs/>
                <w:lang w:val="en-US"/>
              </w:rPr>
              <w:t>H</w:t>
            </w:r>
            <w:r w:rsidRPr="00112B7B">
              <w:rPr>
                <w:b/>
                <w:bCs/>
                <w:lang w:val="en-US"/>
              </w:rPr>
              <w:t>.</w:t>
            </w:r>
            <w:r w:rsidRPr="008C47C8">
              <w:rPr>
                <w:b/>
                <w:bCs/>
                <w:lang w:val="en-US"/>
              </w:rPr>
              <w:t>1</w:t>
            </w:r>
            <w:r>
              <w:rPr>
                <w:b/>
                <w:bCs/>
                <w:lang w:val="en-US"/>
              </w:rPr>
              <w:t>85</w:t>
            </w:r>
            <w:r w:rsidRPr="008C47C8">
              <w:rPr>
                <w:b/>
                <w:bCs/>
                <w:lang w:val="en-US"/>
              </w:rPr>
              <w:t xml:space="preserve"> </w:t>
            </w:r>
            <w:r w:rsidRPr="00921DBA">
              <w:rPr>
                <w:b/>
                <w:bCs/>
                <w:lang w:val="en-US"/>
              </w:rPr>
              <w:t>Cockpit voice recorder</w:t>
            </w:r>
          </w:p>
        </w:tc>
      </w:tr>
      <w:tr w:rsidR="001052D2" w14:paraId="79AE556A" w14:textId="77777777" w:rsidTr="00730051">
        <w:trPr>
          <w:trHeight w:val="396"/>
        </w:trPr>
        <w:tc>
          <w:tcPr>
            <w:tcW w:w="8866" w:type="dxa"/>
            <w:tcBorders>
              <w:top w:val="single" w:sz="2" w:space="0" w:color="000000" w:themeColor="text1"/>
            </w:tcBorders>
            <w:vAlign w:val="center"/>
          </w:tcPr>
          <w:p w14:paraId="5201E789" w14:textId="77777777"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9201C4">
              <w:rPr>
                <w:rFonts w:eastAsiaTheme="minorHAnsi" w:cs="Calibri"/>
                <w:color w:val="000000"/>
                <w:sz w:val="22"/>
                <w:szCs w:val="22"/>
                <w:lang w:val="en-US"/>
              </w:rPr>
              <w:t xml:space="preserve">(a) The following helicopter types shall be equipped with a cockpit voice recorder (CVR): </w:t>
            </w:r>
          </w:p>
          <w:p w14:paraId="2E1C4D96"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(1) all helicopters with an MCTOM of more than 7 000 kg; and </w:t>
            </w:r>
          </w:p>
          <w:p w14:paraId="63EDDD84" w14:textId="7D230DB2"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(2) helicopters with an MCTOM of more than 3 175 kg and first issued with an individual </w:t>
            </w:r>
            <w:proofErr w:type="spellStart"/>
            <w:r w:rsidRPr="009201C4">
              <w:rPr>
                <w:rFonts w:eastAsiaTheme="minorHAnsi" w:cs="Calibri"/>
                <w:color w:val="000000"/>
                <w:sz w:val="22"/>
                <w:szCs w:val="22"/>
                <w:lang w:val="en-US"/>
              </w:rPr>
              <w:t>CofA</w:t>
            </w:r>
            <w:proofErr w:type="spellEnd"/>
            <w:r w:rsidRPr="009201C4">
              <w:rPr>
                <w:rFonts w:eastAsiaTheme="minorHAnsi" w:cs="Calibri"/>
                <w:color w:val="000000"/>
                <w:sz w:val="22"/>
                <w:szCs w:val="22"/>
                <w:lang w:val="en-US"/>
              </w:rPr>
              <w:t xml:space="preserve"> on or after 1 January 1987. </w:t>
            </w:r>
          </w:p>
        </w:tc>
        <w:tc>
          <w:tcPr>
            <w:tcW w:w="5883" w:type="dxa"/>
            <w:tcBorders>
              <w:top w:val="single" w:sz="2" w:space="0" w:color="000000" w:themeColor="text1"/>
            </w:tcBorders>
            <w:vAlign w:val="center"/>
          </w:tcPr>
          <w:p w14:paraId="794225BA" w14:textId="0F70E683" w:rsidR="001052D2" w:rsidRDefault="001052D2" w:rsidP="007D6277">
            <w:pPr>
              <w:spacing w:after="0"/>
              <w:jc w:val="center"/>
            </w:pPr>
          </w:p>
        </w:tc>
      </w:tr>
      <w:tr w:rsidR="001052D2" w14:paraId="46538028" w14:textId="77777777" w:rsidTr="00B70278">
        <w:trPr>
          <w:trHeight w:val="396"/>
        </w:trPr>
        <w:tc>
          <w:tcPr>
            <w:tcW w:w="8866" w:type="dxa"/>
            <w:tcBorders>
              <w:top w:val="single" w:sz="2" w:space="0" w:color="000000" w:themeColor="text1"/>
            </w:tcBorders>
            <w:vAlign w:val="center"/>
          </w:tcPr>
          <w:p w14:paraId="44D16664" w14:textId="77777777"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9201C4">
              <w:rPr>
                <w:rFonts w:eastAsiaTheme="minorHAnsi" w:cs="Calibri"/>
                <w:color w:val="000000"/>
                <w:sz w:val="22"/>
                <w:szCs w:val="22"/>
                <w:lang w:val="en-US"/>
              </w:rPr>
              <w:t xml:space="preserve">(b) The CVR shall be capable of retaining the data recorded during at least: </w:t>
            </w:r>
          </w:p>
          <w:p w14:paraId="3051E691"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(1) the preceding two hours for helicopters referred to in (a)(1) and (a)(2), when first issued with an individual </w:t>
            </w:r>
            <w:proofErr w:type="spellStart"/>
            <w:r w:rsidRPr="009201C4">
              <w:rPr>
                <w:rFonts w:eastAsiaTheme="minorHAnsi" w:cs="Calibri"/>
                <w:color w:val="000000"/>
                <w:sz w:val="22"/>
                <w:szCs w:val="22"/>
                <w:lang w:val="en-US"/>
              </w:rPr>
              <w:t>CofA</w:t>
            </w:r>
            <w:proofErr w:type="spellEnd"/>
            <w:r w:rsidRPr="009201C4">
              <w:rPr>
                <w:rFonts w:eastAsiaTheme="minorHAnsi" w:cs="Calibri"/>
                <w:color w:val="000000"/>
                <w:sz w:val="22"/>
                <w:szCs w:val="22"/>
                <w:lang w:val="en-US"/>
              </w:rPr>
              <w:t xml:space="preserve"> on or after 1 January 2016; </w:t>
            </w:r>
          </w:p>
          <w:p w14:paraId="51071327"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(2) the preceding one hour for helicopters referred to in (a)(1), when first issued with an individual </w:t>
            </w:r>
            <w:proofErr w:type="spellStart"/>
            <w:r w:rsidRPr="009201C4">
              <w:rPr>
                <w:rFonts w:eastAsiaTheme="minorHAnsi" w:cs="Calibri"/>
                <w:color w:val="000000"/>
                <w:sz w:val="22"/>
                <w:szCs w:val="22"/>
                <w:lang w:val="en-US"/>
              </w:rPr>
              <w:t>CofA</w:t>
            </w:r>
            <w:proofErr w:type="spellEnd"/>
            <w:r w:rsidRPr="009201C4">
              <w:rPr>
                <w:rFonts w:eastAsiaTheme="minorHAnsi" w:cs="Calibri"/>
                <w:color w:val="000000"/>
                <w:sz w:val="22"/>
                <w:szCs w:val="22"/>
                <w:lang w:val="en-US"/>
              </w:rPr>
              <w:t xml:space="preserve"> on or after 1 August 1999 and before 1 January 2016; </w:t>
            </w:r>
          </w:p>
          <w:p w14:paraId="1776AE24"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(3) the preceding 30 minutes for helicopters referred to in (a)(1), when first issued with an individual </w:t>
            </w:r>
            <w:proofErr w:type="spellStart"/>
            <w:r w:rsidRPr="009201C4">
              <w:rPr>
                <w:rFonts w:eastAsiaTheme="minorHAnsi" w:cs="Calibri"/>
                <w:color w:val="000000"/>
                <w:sz w:val="22"/>
                <w:szCs w:val="22"/>
                <w:lang w:val="en-US"/>
              </w:rPr>
              <w:t>CofA</w:t>
            </w:r>
            <w:proofErr w:type="spellEnd"/>
            <w:r w:rsidRPr="009201C4">
              <w:rPr>
                <w:rFonts w:eastAsiaTheme="minorHAnsi" w:cs="Calibri"/>
                <w:color w:val="000000"/>
                <w:sz w:val="22"/>
                <w:szCs w:val="22"/>
                <w:lang w:val="en-US"/>
              </w:rPr>
              <w:t xml:space="preserve"> before 1 August 1999; or </w:t>
            </w:r>
          </w:p>
          <w:p w14:paraId="300FC5A9" w14:textId="0B8BE56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(4) the preceding 30 minutes for helicopters referred to in (a)(2), when first issued with an individual </w:t>
            </w:r>
            <w:proofErr w:type="spellStart"/>
            <w:r w:rsidRPr="009201C4">
              <w:rPr>
                <w:rFonts w:eastAsiaTheme="minorHAnsi" w:cs="Calibri"/>
                <w:color w:val="000000"/>
                <w:sz w:val="22"/>
                <w:szCs w:val="22"/>
                <w:lang w:val="en-US"/>
              </w:rPr>
              <w:t>CofA</w:t>
            </w:r>
            <w:proofErr w:type="spellEnd"/>
            <w:r w:rsidRPr="009201C4">
              <w:rPr>
                <w:rFonts w:eastAsiaTheme="minorHAnsi" w:cs="Calibri"/>
                <w:color w:val="000000"/>
                <w:sz w:val="22"/>
                <w:szCs w:val="22"/>
                <w:lang w:val="en-US"/>
              </w:rPr>
              <w:t xml:space="preserve"> before 1 January 2016. </w:t>
            </w:r>
          </w:p>
        </w:tc>
        <w:tc>
          <w:tcPr>
            <w:tcW w:w="5883" w:type="dxa"/>
            <w:tcBorders>
              <w:top w:val="single" w:sz="2" w:space="0" w:color="000000" w:themeColor="text1"/>
            </w:tcBorders>
            <w:vAlign w:val="center"/>
          </w:tcPr>
          <w:p w14:paraId="326ACD52" w14:textId="59C2C4F0" w:rsidR="001052D2" w:rsidRDefault="001052D2" w:rsidP="007D6277">
            <w:pPr>
              <w:spacing w:after="0"/>
              <w:jc w:val="center"/>
            </w:pPr>
          </w:p>
        </w:tc>
      </w:tr>
      <w:tr w:rsidR="001052D2" w14:paraId="3E6CE19C" w14:textId="77777777" w:rsidTr="004D7735">
        <w:trPr>
          <w:trHeight w:val="396"/>
        </w:trPr>
        <w:tc>
          <w:tcPr>
            <w:tcW w:w="8866" w:type="dxa"/>
            <w:tcBorders>
              <w:top w:val="single" w:sz="2" w:space="0" w:color="000000" w:themeColor="text1"/>
            </w:tcBorders>
            <w:vAlign w:val="center"/>
          </w:tcPr>
          <w:p w14:paraId="0C684F4F" w14:textId="7F3FB6B2"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9201C4">
              <w:rPr>
                <w:rFonts w:eastAsiaTheme="minorHAnsi" w:cs="Calibri"/>
                <w:color w:val="000000"/>
                <w:sz w:val="22"/>
                <w:szCs w:val="22"/>
                <w:lang w:val="en-US"/>
              </w:rPr>
              <w:t xml:space="preserve">(c) By 1 January 2019 at the latest, the CVR shall record on means other than magnetic tape or magnetic wire. </w:t>
            </w:r>
          </w:p>
        </w:tc>
        <w:tc>
          <w:tcPr>
            <w:tcW w:w="5883" w:type="dxa"/>
            <w:tcBorders>
              <w:top w:val="single" w:sz="2" w:space="0" w:color="000000" w:themeColor="text1"/>
            </w:tcBorders>
            <w:vAlign w:val="center"/>
          </w:tcPr>
          <w:p w14:paraId="547C44EC" w14:textId="3F5B1330" w:rsidR="001052D2" w:rsidRDefault="001052D2" w:rsidP="007D6277">
            <w:pPr>
              <w:spacing w:after="0"/>
              <w:jc w:val="center"/>
            </w:pPr>
          </w:p>
        </w:tc>
      </w:tr>
      <w:tr w:rsidR="001052D2" w14:paraId="78FB3DAF" w14:textId="77777777" w:rsidTr="00196D80">
        <w:trPr>
          <w:trHeight w:val="396"/>
        </w:trPr>
        <w:tc>
          <w:tcPr>
            <w:tcW w:w="8866" w:type="dxa"/>
            <w:tcBorders>
              <w:top w:val="single" w:sz="2" w:space="0" w:color="000000" w:themeColor="text1"/>
            </w:tcBorders>
            <w:vAlign w:val="center"/>
          </w:tcPr>
          <w:p w14:paraId="36E2BF3E" w14:textId="77777777"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9201C4">
              <w:rPr>
                <w:rFonts w:eastAsiaTheme="minorHAnsi" w:cs="Calibri"/>
                <w:color w:val="000000"/>
                <w:sz w:val="22"/>
                <w:szCs w:val="22"/>
                <w:lang w:val="en-US"/>
              </w:rPr>
              <w:t xml:space="preserve">(d) The CVR shall record with reference to a timescale: </w:t>
            </w:r>
          </w:p>
          <w:p w14:paraId="33CF7502"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(1) voice communications transmitted from or received in the flight crew compartment by radio; </w:t>
            </w:r>
          </w:p>
          <w:p w14:paraId="38C88C25"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(2) flight crew members' voice communications using the interphone system and the public address system, if installed; </w:t>
            </w:r>
          </w:p>
          <w:p w14:paraId="00B526AF"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lastRenderedPageBreak/>
              <w:t xml:space="preserve">(3) the aural environment of the flight crew compartment, including without interruption: </w:t>
            </w:r>
          </w:p>
          <w:p w14:paraId="4099C6BD"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w:t>
            </w:r>
            <w:proofErr w:type="spellStart"/>
            <w:r w:rsidRPr="009201C4">
              <w:rPr>
                <w:rFonts w:eastAsiaTheme="minorHAnsi" w:cs="Calibri"/>
                <w:color w:val="000000"/>
                <w:sz w:val="22"/>
                <w:szCs w:val="22"/>
                <w:lang w:val="en-US"/>
              </w:rPr>
              <w:t>i</w:t>
            </w:r>
            <w:proofErr w:type="spellEnd"/>
            <w:r w:rsidRPr="009201C4">
              <w:rPr>
                <w:rFonts w:eastAsiaTheme="minorHAnsi" w:cs="Calibri"/>
                <w:color w:val="000000"/>
                <w:sz w:val="22"/>
                <w:szCs w:val="22"/>
                <w:lang w:val="en-US"/>
              </w:rPr>
              <w:t xml:space="preserve">) for helicopters first issued with an individual </w:t>
            </w:r>
            <w:proofErr w:type="spellStart"/>
            <w:r w:rsidRPr="009201C4">
              <w:rPr>
                <w:rFonts w:eastAsiaTheme="minorHAnsi" w:cs="Calibri"/>
                <w:color w:val="000000"/>
                <w:sz w:val="22"/>
                <w:szCs w:val="22"/>
                <w:lang w:val="en-US"/>
              </w:rPr>
              <w:t>CofA</w:t>
            </w:r>
            <w:proofErr w:type="spellEnd"/>
            <w:r w:rsidRPr="009201C4">
              <w:rPr>
                <w:rFonts w:eastAsiaTheme="minorHAnsi" w:cs="Calibri"/>
                <w:color w:val="000000"/>
                <w:sz w:val="22"/>
                <w:szCs w:val="22"/>
                <w:lang w:val="en-US"/>
              </w:rPr>
              <w:t xml:space="preserve"> on or after 1 August 1999, the audio signals received from each crew microphone; </w:t>
            </w:r>
          </w:p>
          <w:p w14:paraId="666A1F38"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(ii) for helicopters first issued with an individual </w:t>
            </w:r>
            <w:proofErr w:type="spellStart"/>
            <w:r w:rsidRPr="009201C4">
              <w:rPr>
                <w:rFonts w:eastAsiaTheme="minorHAnsi" w:cs="Calibri"/>
                <w:color w:val="000000"/>
                <w:sz w:val="22"/>
                <w:szCs w:val="22"/>
                <w:lang w:val="en-US"/>
              </w:rPr>
              <w:t>CofA</w:t>
            </w:r>
            <w:proofErr w:type="spellEnd"/>
            <w:r w:rsidRPr="009201C4">
              <w:rPr>
                <w:rFonts w:eastAsiaTheme="minorHAnsi" w:cs="Calibri"/>
                <w:color w:val="000000"/>
                <w:sz w:val="22"/>
                <w:szCs w:val="22"/>
                <w:lang w:val="en-US"/>
              </w:rPr>
              <w:t xml:space="preserve"> before 1 August 1999, the audio signals received from each crew microphone, where practicable; </w:t>
            </w:r>
          </w:p>
          <w:p w14:paraId="7217E946" w14:textId="103C957E" w:rsidR="001052D2" w:rsidRPr="008B7AD6" w:rsidRDefault="001052D2" w:rsidP="007D6277">
            <w:pPr>
              <w:spacing w:after="0"/>
              <w:ind w:left="708"/>
              <w:rPr>
                <w:b/>
                <w:sz w:val="22"/>
                <w:szCs w:val="22"/>
              </w:rPr>
            </w:pPr>
            <w:r w:rsidRPr="009201C4">
              <w:rPr>
                <w:rFonts w:eastAsiaTheme="minorHAnsi"/>
                <w:sz w:val="22"/>
                <w:szCs w:val="22"/>
                <w:lang w:eastAsia="en-US"/>
              </w:rPr>
              <w:t>(4) voice or audio signals identifying navigation or approach aids introduced into a headset or speaker.</w:t>
            </w:r>
          </w:p>
        </w:tc>
        <w:tc>
          <w:tcPr>
            <w:tcW w:w="5883" w:type="dxa"/>
            <w:tcBorders>
              <w:top w:val="single" w:sz="2" w:space="0" w:color="000000" w:themeColor="text1"/>
            </w:tcBorders>
            <w:vAlign w:val="center"/>
          </w:tcPr>
          <w:p w14:paraId="7C58E2A1" w14:textId="38A96852" w:rsidR="001052D2" w:rsidRDefault="001052D2" w:rsidP="007D6277">
            <w:pPr>
              <w:spacing w:after="0"/>
              <w:jc w:val="center"/>
            </w:pPr>
          </w:p>
        </w:tc>
      </w:tr>
      <w:tr w:rsidR="001052D2" w14:paraId="0C40E2B3" w14:textId="77777777" w:rsidTr="00FE17DA">
        <w:trPr>
          <w:trHeight w:val="396"/>
        </w:trPr>
        <w:tc>
          <w:tcPr>
            <w:tcW w:w="8866" w:type="dxa"/>
            <w:tcBorders>
              <w:top w:val="single" w:sz="2" w:space="0" w:color="000000" w:themeColor="text1"/>
            </w:tcBorders>
            <w:vAlign w:val="center"/>
          </w:tcPr>
          <w:p w14:paraId="597A64E0" w14:textId="34613C8E"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9201C4">
              <w:rPr>
                <w:rFonts w:eastAsiaTheme="minorHAnsi" w:cs="Calibri"/>
                <w:color w:val="000000"/>
                <w:sz w:val="22"/>
                <w:szCs w:val="22"/>
                <w:lang w:val="en-US"/>
              </w:rPr>
              <w:t xml:space="preserve">(e) The CVR shall start to record prior to the helicopter moving under its own power and shall continue to record until the termination of the flight when the helicopter is no longer capable of moving under its own power. </w:t>
            </w:r>
          </w:p>
        </w:tc>
        <w:tc>
          <w:tcPr>
            <w:tcW w:w="5883" w:type="dxa"/>
            <w:tcBorders>
              <w:top w:val="single" w:sz="2" w:space="0" w:color="000000" w:themeColor="text1"/>
            </w:tcBorders>
            <w:vAlign w:val="center"/>
          </w:tcPr>
          <w:p w14:paraId="3B60D10E" w14:textId="7E2C02BA" w:rsidR="001052D2" w:rsidRDefault="001052D2" w:rsidP="007D6277">
            <w:pPr>
              <w:spacing w:after="0"/>
              <w:jc w:val="center"/>
            </w:pPr>
          </w:p>
        </w:tc>
      </w:tr>
      <w:tr w:rsidR="001052D2" w14:paraId="30BDDAD3" w14:textId="77777777" w:rsidTr="00884DBD">
        <w:trPr>
          <w:trHeight w:val="396"/>
        </w:trPr>
        <w:tc>
          <w:tcPr>
            <w:tcW w:w="8866" w:type="dxa"/>
            <w:tcBorders>
              <w:top w:val="single" w:sz="2" w:space="0" w:color="000000" w:themeColor="text1"/>
            </w:tcBorders>
            <w:vAlign w:val="center"/>
          </w:tcPr>
          <w:p w14:paraId="1530090A" w14:textId="77777777"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9201C4">
              <w:rPr>
                <w:rFonts w:eastAsiaTheme="minorHAnsi" w:cs="Calibri"/>
                <w:color w:val="000000"/>
                <w:sz w:val="22"/>
                <w:szCs w:val="22"/>
                <w:lang w:val="en-US"/>
              </w:rPr>
              <w:t xml:space="preserve">(f) In addition to (e), for helicopters referred to in (a)(2) issued with an individual </w:t>
            </w:r>
            <w:proofErr w:type="spellStart"/>
            <w:r w:rsidRPr="009201C4">
              <w:rPr>
                <w:rFonts w:eastAsiaTheme="minorHAnsi" w:cs="Calibri"/>
                <w:color w:val="000000"/>
                <w:sz w:val="22"/>
                <w:szCs w:val="22"/>
                <w:lang w:val="en-US"/>
              </w:rPr>
              <w:t>CofA</w:t>
            </w:r>
            <w:proofErr w:type="spellEnd"/>
            <w:r w:rsidRPr="009201C4">
              <w:rPr>
                <w:rFonts w:eastAsiaTheme="minorHAnsi" w:cs="Calibri"/>
                <w:color w:val="000000"/>
                <w:sz w:val="22"/>
                <w:szCs w:val="22"/>
                <w:lang w:val="en-US"/>
              </w:rPr>
              <w:t xml:space="preserve"> on or after 1 August 1999: </w:t>
            </w:r>
          </w:p>
          <w:p w14:paraId="6ED7812C" w14:textId="7777777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(1) the CVR shall start automatically to record prior to the helicopter moving under its own power and continue to record until the termination of the flight when the helicopter is no longer capable of moving under its own power; and </w:t>
            </w:r>
          </w:p>
          <w:p w14:paraId="3045B3FC" w14:textId="159E4BE1"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9201C4">
              <w:rPr>
                <w:rFonts w:eastAsiaTheme="minorHAnsi" w:cs="Calibri"/>
                <w:color w:val="000000"/>
                <w:sz w:val="22"/>
                <w:szCs w:val="22"/>
                <w:lang w:val="en-US"/>
              </w:rPr>
              <w:t xml:space="preserve">(2) depending on the availability of electrical power, the CVR shall start to record as early as possible during the cockpit checks prior to engine start at the beginning of the flight until the cockpit checks immediately following engine shutdown at the end of the flight. </w:t>
            </w:r>
          </w:p>
        </w:tc>
        <w:tc>
          <w:tcPr>
            <w:tcW w:w="5883" w:type="dxa"/>
            <w:tcBorders>
              <w:top w:val="single" w:sz="2" w:space="0" w:color="000000" w:themeColor="text1"/>
            </w:tcBorders>
            <w:vAlign w:val="center"/>
          </w:tcPr>
          <w:p w14:paraId="5CC29AEA" w14:textId="5585CB98" w:rsidR="001052D2" w:rsidRDefault="001052D2" w:rsidP="007D6277">
            <w:pPr>
              <w:spacing w:after="0"/>
              <w:jc w:val="center"/>
            </w:pPr>
          </w:p>
        </w:tc>
      </w:tr>
      <w:tr w:rsidR="001052D2" w14:paraId="5661BA97" w14:textId="77777777" w:rsidTr="007D4A3A">
        <w:trPr>
          <w:trHeight w:val="396"/>
        </w:trPr>
        <w:tc>
          <w:tcPr>
            <w:tcW w:w="8866" w:type="dxa"/>
            <w:tcBorders>
              <w:top w:val="single" w:sz="2" w:space="0" w:color="000000" w:themeColor="text1"/>
            </w:tcBorders>
            <w:vAlign w:val="center"/>
          </w:tcPr>
          <w:p w14:paraId="4AB1F7A2" w14:textId="3C7CAA4E" w:rsidR="001052D2" w:rsidRPr="008B7AD6" w:rsidRDefault="001052D2" w:rsidP="007D6277">
            <w:pPr>
              <w:spacing w:after="0"/>
              <w:rPr>
                <w:b/>
                <w:sz w:val="22"/>
                <w:szCs w:val="22"/>
              </w:rPr>
            </w:pPr>
            <w:r w:rsidRPr="009201C4">
              <w:rPr>
                <w:rFonts w:eastAsiaTheme="minorHAnsi" w:cs="Calibri"/>
                <w:color w:val="000000"/>
                <w:sz w:val="22"/>
                <w:szCs w:val="22"/>
                <w:lang w:val="en-US" w:eastAsia="en-US"/>
              </w:rPr>
              <w:t>(g) If the CVR is not deployable, it shall have a device to assist in locating it under water. By 1 January 2020 at the latest, this device shall have a minimum underwater transmission time of 90 days. If the CVR is deployable, it shall have an automatic emergency locator transmitter.</w:t>
            </w:r>
          </w:p>
        </w:tc>
        <w:tc>
          <w:tcPr>
            <w:tcW w:w="5883" w:type="dxa"/>
            <w:tcBorders>
              <w:top w:val="single" w:sz="2" w:space="0" w:color="000000" w:themeColor="text1"/>
            </w:tcBorders>
            <w:vAlign w:val="center"/>
          </w:tcPr>
          <w:p w14:paraId="21370258" w14:textId="552C0DF4" w:rsidR="001052D2" w:rsidRDefault="001052D2" w:rsidP="007D6277">
            <w:pPr>
              <w:spacing w:after="0"/>
              <w:jc w:val="center"/>
            </w:pPr>
          </w:p>
        </w:tc>
      </w:tr>
      <w:tr w:rsidR="00B3607C" w14:paraId="2013BAFC"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01EA999D" w14:textId="1625B72B" w:rsidR="00B3607C" w:rsidRPr="000E57F7" w:rsidRDefault="00B3607C" w:rsidP="00CD2851">
            <w:pPr>
              <w:pStyle w:val="Default"/>
              <w:jc w:val="center"/>
              <w:rPr>
                <w:b/>
                <w:bCs/>
                <w:lang w:val="en-US"/>
              </w:rPr>
            </w:pPr>
            <w:r w:rsidRPr="00112B7B">
              <w:rPr>
                <w:b/>
                <w:bCs/>
                <w:lang w:val="en-US"/>
              </w:rPr>
              <w:t>CAT.IDE.</w:t>
            </w:r>
            <w:r>
              <w:rPr>
                <w:b/>
                <w:bCs/>
                <w:lang w:val="en-US"/>
              </w:rPr>
              <w:t>H</w:t>
            </w:r>
            <w:r w:rsidRPr="00112B7B">
              <w:rPr>
                <w:b/>
                <w:bCs/>
                <w:lang w:val="en-US"/>
              </w:rPr>
              <w:t>.</w:t>
            </w:r>
            <w:r w:rsidRPr="008C47C8">
              <w:rPr>
                <w:b/>
                <w:bCs/>
                <w:lang w:val="en-US"/>
              </w:rPr>
              <w:t>1</w:t>
            </w:r>
            <w:r>
              <w:rPr>
                <w:b/>
                <w:bCs/>
                <w:lang w:val="en-US"/>
              </w:rPr>
              <w:t>90</w:t>
            </w:r>
            <w:r w:rsidRPr="008C47C8">
              <w:rPr>
                <w:b/>
                <w:bCs/>
                <w:lang w:val="en-US"/>
              </w:rPr>
              <w:t xml:space="preserve"> </w:t>
            </w:r>
            <w:r>
              <w:rPr>
                <w:b/>
                <w:bCs/>
                <w:lang w:val="en-US"/>
              </w:rPr>
              <w:t>Flight data recorder</w:t>
            </w:r>
          </w:p>
        </w:tc>
      </w:tr>
      <w:tr w:rsidR="001052D2" w14:paraId="544117B3" w14:textId="77777777" w:rsidTr="008E3627">
        <w:trPr>
          <w:trHeight w:val="396"/>
        </w:trPr>
        <w:tc>
          <w:tcPr>
            <w:tcW w:w="8866" w:type="dxa"/>
            <w:tcBorders>
              <w:top w:val="single" w:sz="2" w:space="0" w:color="000000" w:themeColor="text1"/>
            </w:tcBorders>
            <w:vAlign w:val="center"/>
          </w:tcPr>
          <w:p w14:paraId="07B0FEC7" w14:textId="77777777" w:rsidR="001052D2" w:rsidRPr="00B3607C" w:rsidRDefault="001052D2" w:rsidP="007D6277">
            <w:pPr>
              <w:autoSpaceDE w:val="0"/>
              <w:autoSpaceDN w:val="0"/>
              <w:adjustRightInd w:val="0"/>
              <w:spacing w:after="0"/>
              <w:rPr>
                <w:rFonts w:eastAsiaTheme="minorHAnsi" w:cs="Calibri"/>
                <w:color w:val="000000"/>
                <w:sz w:val="22"/>
                <w:szCs w:val="22"/>
                <w:lang w:val="en-US"/>
              </w:rPr>
            </w:pPr>
            <w:r w:rsidRPr="00B3607C">
              <w:rPr>
                <w:rFonts w:eastAsiaTheme="minorHAnsi" w:cs="Calibri"/>
                <w:color w:val="000000"/>
                <w:sz w:val="22"/>
                <w:szCs w:val="22"/>
                <w:lang w:val="en-US"/>
              </w:rPr>
              <w:t xml:space="preserve">(a) The following helicopters shall be equipped with an FDR that uses a digital method of recording and storing data and for which a method of readily retrieving that data from the storage medium is available: </w:t>
            </w:r>
          </w:p>
          <w:p w14:paraId="2C2AD31D" w14:textId="77777777" w:rsidR="001052D2" w:rsidRPr="00B3607C" w:rsidRDefault="001052D2" w:rsidP="007D6277">
            <w:pPr>
              <w:autoSpaceDE w:val="0"/>
              <w:autoSpaceDN w:val="0"/>
              <w:adjustRightInd w:val="0"/>
              <w:spacing w:after="0"/>
              <w:ind w:left="708"/>
              <w:rPr>
                <w:rFonts w:eastAsiaTheme="minorHAnsi" w:cs="Calibri"/>
                <w:color w:val="000000"/>
                <w:sz w:val="22"/>
                <w:szCs w:val="22"/>
                <w:lang w:val="en-US"/>
              </w:rPr>
            </w:pPr>
            <w:r w:rsidRPr="00B3607C">
              <w:rPr>
                <w:rFonts w:eastAsiaTheme="minorHAnsi" w:cs="Calibri"/>
                <w:color w:val="000000"/>
                <w:sz w:val="22"/>
                <w:szCs w:val="22"/>
                <w:lang w:val="en-US"/>
              </w:rPr>
              <w:t xml:space="preserve">(1) helicopters with an MCTOM of more than 3 175 kg and first issued with an individual </w:t>
            </w:r>
            <w:proofErr w:type="spellStart"/>
            <w:r w:rsidRPr="00B3607C">
              <w:rPr>
                <w:rFonts w:eastAsiaTheme="minorHAnsi" w:cs="Calibri"/>
                <w:color w:val="000000"/>
                <w:sz w:val="22"/>
                <w:szCs w:val="22"/>
                <w:lang w:val="en-US"/>
              </w:rPr>
              <w:t>CofA</w:t>
            </w:r>
            <w:proofErr w:type="spellEnd"/>
            <w:r w:rsidRPr="00B3607C">
              <w:rPr>
                <w:rFonts w:eastAsiaTheme="minorHAnsi" w:cs="Calibri"/>
                <w:color w:val="000000"/>
                <w:sz w:val="22"/>
                <w:szCs w:val="22"/>
                <w:lang w:val="en-US"/>
              </w:rPr>
              <w:t xml:space="preserve"> on or after 1 August 1999; </w:t>
            </w:r>
          </w:p>
          <w:p w14:paraId="196C41E6" w14:textId="01F1C992"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B3607C">
              <w:rPr>
                <w:rFonts w:eastAsiaTheme="minorHAnsi" w:cs="Calibri"/>
                <w:color w:val="000000"/>
                <w:sz w:val="22"/>
                <w:szCs w:val="22"/>
                <w:lang w:val="en-US" w:eastAsia="en-US"/>
              </w:rPr>
              <w:t xml:space="preserve">(2) helicopters with an MCTOM of more than 7 000 kg, or an MOPSC of more than nine, and first issued with an individual </w:t>
            </w:r>
            <w:proofErr w:type="spellStart"/>
            <w:r w:rsidRPr="00B3607C">
              <w:rPr>
                <w:rFonts w:eastAsiaTheme="minorHAnsi" w:cs="Calibri"/>
                <w:color w:val="000000"/>
                <w:sz w:val="22"/>
                <w:szCs w:val="22"/>
                <w:lang w:val="en-US" w:eastAsia="en-US"/>
              </w:rPr>
              <w:t>CofA</w:t>
            </w:r>
            <w:proofErr w:type="spellEnd"/>
            <w:r w:rsidRPr="00B3607C">
              <w:rPr>
                <w:rFonts w:eastAsiaTheme="minorHAnsi" w:cs="Calibri"/>
                <w:color w:val="000000"/>
                <w:sz w:val="22"/>
                <w:szCs w:val="22"/>
                <w:lang w:val="en-US" w:eastAsia="en-US"/>
              </w:rPr>
              <w:t xml:space="preserve"> on or after 1 January 1989 but before 1 August 1999.</w:t>
            </w:r>
          </w:p>
        </w:tc>
        <w:tc>
          <w:tcPr>
            <w:tcW w:w="5883" w:type="dxa"/>
            <w:tcBorders>
              <w:top w:val="single" w:sz="2" w:space="0" w:color="000000" w:themeColor="text1"/>
            </w:tcBorders>
            <w:vAlign w:val="center"/>
          </w:tcPr>
          <w:p w14:paraId="3E5EC1E4" w14:textId="685C5DD0" w:rsidR="001052D2" w:rsidRDefault="001052D2" w:rsidP="007D6277">
            <w:pPr>
              <w:spacing w:after="0"/>
              <w:jc w:val="center"/>
            </w:pPr>
          </w:p>
        </w:tc>
      </w:tr>
      <w:tr w:rsidR="001052D2" w14:paraId="2F92C0AE" w14:textId="77777777" w:rsidTr="00932816">
        <w:trPr>
          <w:trHeight w:val="396"/>
        </w:trPr>
        <w:tc>
          <w:tcPr>
            <w:tcW w:w="8866" w:type="dxa"/>
            <w:tcBorders>
              <w:top w:val="single" w:sz="2" w:space="0" w:color="000000" w:themeColor="text1"/>
            </w:tcBorders>
            <w:vAlign w:val="center"/>
          </w:tcPr>
          <w:p w14:paraId="774C8A0D" w14:textId="77777777" w:rsidR="001052D2" w:rsidRPr="00B3607C" w:rsidRDefault="001052D2" w:rsidP="007D6277">
            <w:pPr>
              <w:autoSpaceDE w:val="0"/>
              <w:autoSpaceDN w:val="0"/>
              <w:adjustRightInd w:val="0"/>
              <w:spacing w:after="0"/>
              <w:rPr>
                <w:rFonts w:eastAsiaTheme="minorHAnsi" w:cs="Calibri"/>
                <w:color w:val="000000"/>
                <w:sz w:val="22"/>
                <w:szCs w:val="22"/>
                <w:lang w:val="en-US"/>
              </w:rPr>
            </w:pPr>
            <w:r w:rsidRPr="00B3607C">
              <w:rPr>
                <w:rFonts w:eastAsiaTheme="minorHAnsi" w:cs="Calibri"/>
                <w:color w:val="000000"/>
                <w:sz w:val="22"/>
                <w:szCs w:val="22"/>
                <w:lang w:val="en-US"/>
              </w:rPr>
              <w:lastRenderedPageBreak/>
              <w:t xml:space="preserve">(b) The FDR shall record the parameters required to determine accurately the: </w:t>
            </w:r>
          </w:p>
          <w:p w14:paraId="30339540" w14:textId="77777777" w:rsidR="001052D2" w:rsidRDefault="001052D2" w:rsidP="007D6277">
            <w:pPr>
              <w:autoSpaceDE w:val="0"/>
              <w:autoSpaceDN w:val="0"/>
              <w:adjustRightInd w:val="0"/>
              <w:spacing w:after="0"/>
              <w:ind w:left="708"/>
              <w:rPr>
                <w:rFonts w:eastAsiaTheme="minorHAnsi" w:cs="Calibri"/>
                <w:color w:val="000000"/>
                <w:sz w:val="22"/>
                <w:szCs w:val="22"/>
                <w:lang w:val="en-US" w:eastAsia="en-US"/>
              </w:rPr>
            </w:pPr>
            <w:r w:rsidRPr="00B3607C">
              <w:rPr>
                <w:rFonts w:eastAsiaTheme="minorHAnsi" w:cs="Calibri"/>
                <w:color w:val="000000"/>
                <w:sz w:val="22"/>
                <w:szCs w:val="22"/>
                <w:lang w:val="en-US" w:eastAsia="en-US"/>
              </w:rPr>
              <w:t xml:space="preserve">(1) flight path, speed, attitude, engine power, operation and configuration and be capable of retaining the data recorded during at least the preceding 10 hours, for helicopters referred to in (a)(1) and first issued with an individual </w:t>
            </w:r>
            <w:proofErr w:type="spellStart"/>
            <w:r w:rsidRPr="00B3607C">
              <w:rPr>
                <w:rFonts w:eastAsiaTheme="minorHAnsi" w:cs="Calibri"/>
                <w:color w:val="000000"/>
                <w:sz w:val="22"/>
                <w:szCs w:val="22"/>
                <w:lang w:val="en-US" w:eastAsia="en-US"/>
              </w:rPr>
              <w:t>CofA</w:t>
            </w:r>
            <w:proofErr w:type="spellEnd"/>
            <w:r w:rsidRPr="00B3607C">
              <w:rPr>
                <w:rFonts w:eastAsiaTheme="minorHAnsi" w:cs="Calibri"/>
                <w:color w:val="000000"/>
                <w:sz w:val="22"/>
                <w:szCs w:val="22"/>
                <w:lang w:val="en-US" w:eastAsia="en-US"/>
              </w:rPr>
              <w:t xml:space="preserve"> on or after 1 January 2016;</w:t>
            </w:r>
          </w:p>
          <w:p w14:paraId="139C409E" w14:textId="77777777" w:rsidR="001052D2" w:rsidRPr="00B3607C" w:rsidRDefault="001052D2" w:rsidP="007D6277">
            <w:pPr>
              <w:autoSpaceDE w:val="0"/>
              <w:autoSpaceDN w:val="0"/>
              <w:adjustRightInd w:val="0"/>
              <w:spacing w:after="0"/>
              <w:ind w:left="708"/>
              <w:rPr>
                <w:rFonts w:eastAsiaTheme="minorHAnsi" w:cs="Calibri"/>
                <w:color w:val="000000"/>
                <w:sz w:val="22"/>
                <w:szCs w:val="22"/>
                <w:lang w:val="en-US"/>
              </w:rPr>
            </w:pPr>
            <w:r w:rsidRPr="00B3607C">
              <w:rPr>
                <w:rFonts w:eastAsiaTheme="minorHAnsi" w:cs="Calibri"/>
                <w:color w:val="000000"/>
                <w:sz w:val="22"/>
                <w:szCs w:val="22"/>
                <w:lang w:val="en-US"/>
              </w:rPr>
              <w:t xml:space="preserve">(2) flight path, speed, attitude, engine power and operation and be capable of retaining the data recorded during at least the preceding eight hours, for helicopters referred to in (a)(1) and first issued with an individual </w:t>
            </w:r>
            <w:proofErr w:type="spellStart"/>
            <w:r w:rsidRPr="00B3607C">
              <w:rPr>
                <w:rFonts w:eastAsiaTheme="minorHAnsi" w:cs="Calibri"/>
                <w:color w:val="000000"/>
                <w:sz w:val="22"/>
                <w:szCs w:val="22"/>
                <w:lang w:val="en-US"/>
              </w:rPr>
              <w:t>CofA</w:t>
            </w:r>
            <w:proofErr w:type="spellEnd"/>
            <w:r w:rsidRPr="00B3607C">
              <w:rPr>
                <w:rFonts w:eastAsiaTheme="minorHAnsi" w:cs="Calibri"/>
                <w:color w:val="000000"/>
                <w:sz w:val="22"/>
                <w:szCs w:val="22"/>
                <w:lang w:val="en-US"/>
              </w:rPr>
              <w:t xml:space="preserve"> before 1 January 2016; </w:t>
            </w:r>
          </w:p>
          <w:p w14:paraId="627AF1E8" w14:textId="6C67B687" w:rsidR="001052D2" w:rsidRPr="009201C4" w:rsidRDefault="001052D2" w:rsidP="007D6277">
            <w:pPr>
              <w:autoSpaceDE w:val="0"/>
              <w:autoSpaceDN w:val="0"/>
              <w:adjustRightInd w:val="0"/>
              <w:spacing w:after="0"/>
              <w:ind w:left="708"/>
              <w:rPr>
                <w:rFonts w:eastAsiaTheme="minorHAnsi" w:cs="Calibri"/>
                <w:color w:val="000000"/>
                <w:sz w:val="22"/>
                <w:szCs w:val="22"/>
                <w:lang w:val="en-US"/>
              </w:rPr>
            </w:pPr>
            <w:r w:rsidRPr="00B3607C">
              <w:rPr>
                <w:rFonts w:eastAsiaTheme="minorHAnsi" w:cs="Calibri"/>
                <w:color w:val="000000"/>
                <w:sz w:val="22"/>
                <w:szCs w:val="22"/>
                <w:lang w:val="en-US" w:eastAsia="en-US"/>
              </w:rPr>
              <w:t>(3) flight path, speed, attitude, engine power and operation and be capable of retaining the data recorded during at least the preceding five hours, for helicopters referred to in (a)(2).</w:t>
            </w:r>
          </w:p>
        </w:tc>
        <w:tc>
          <w:tcPr>
            <w:tcW w:w="5883" w:type="dxa"/>
            <w:tcBorders>
              <w:top w:val="single" w:sz="2" w:space="0" w:color="000000" w:themeColor="text1"/>
            </w:tcBorders>
            <w:vAlign w:val="center"/>
          </w:tcPr>
          <w:p w14:paraId="27317643" w14:textId="7D160EB6" w:rsidR="001052D2" w:rsidRDefault="001052D2" w:rsidP="007D6277">
            <w:pPr>
              <w:spacing w:after="0"/>
              <w:jc w:val="center"/>
            </w:pPr>
          </w:p>
        </w:tc>
      </w:tr>
      <w:tr w:rsidR="001052D2" w14:paraId="301A4777" w14:textId="77777777" w:rsidTr="00F83651">
        <w:trPr>
          <w:trHeight w:val="396"/>
        </w:trPr>
        <w:tc>
          <w:tcPr>
            <w:tcW w:w="8866" w:type="dxa"/>
            <w:tcBorders>
              <w:top w:val="single" w:sz="2" w:space="0" w:color="000000" w:themeColor="text1"/>
            </w:tcBorders>
            <w:vAlign w:val="center"/>
          </w:tcPr>
          <w:p w14:paraId="2BF6B2F9" w14:textId="68A3DFD4"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B3607C">
              <w:rPr>
                <w:rFonts w:eastAsiaTheme="minorHAnsi" w:cs="Calibri"/>
                <w:color w:val="000000"/>
                <w:sz w:val="22"/>
                <w:szCs w:val="22"/>
                <w:lang w:val="en-US"/>
              </w:rPr>
              <w:t xml:space="preserve">(c) Data shall be obtained from helicopter sources that enable accurate correlation with information displayed to the flight crew. </w:t>
            </w:r>
          </w:p>
        </w:tc>
        <w:tc>
          <w:tcPr>
            <w:tcW w:w="5883" w:type="dxa"/>
            <w:tcBorders>
              <w:top w:val="single" w:sz="2" w:space="0" w:color="000000" w:themeColor="text1"/>
            </w:tcBorders>
            <w:vAlign w:val="center"/>
          </w:tcPr>
          <w:p w14:paraId="2B7484E0" w14:textId="6A8304EC" w:rsidR="001052D2" w:rsidRDefault="001052D2" w:rsidP="007D6277">
            <w:pPr>
              <w:spacing w:after="0"/>
              <w:jc w:val="center"/>
            </w:pPr>
          </w:p>
        </w:tc>
      </w:tr>
      <w:tr w:rsidR="001052D2" w14:paraId="2AB54C60" w14:textId="77777777" w:rsidTr="008D6DD4">
        <w:trPr>
          <w:trHeight w:val="396"/>
        </w:trPr>
        <w:tc>
          <w:tcPr>
            <w:tcW w:w="8866" w:type="dxa"/>
            <w:tcBorders>
              <w:top w:val="single" w:sz="2" w:space="0" w:color="000000" w:themeColor="text1"/>
            </w:tcBorders>
            <w:vAlign w:val="center"/>
          </w:tcPr>
          <w:p w14:paraId="6795B52A" w14:textId="55D1B1EE" w:rsidR="001052D2" w:rsidRPr="00B3607C" w:rsidRDefault="001052D2" w:rsidP="007D6277">
            <w:pPr>
              <w:autoSpaceDE w:val="0"/>
              <w:autoSpaceDN w:val="0"/>
              <w:adjustRightInd w:val="0"/>
              <w:spacing w:after="0"/>
              <w:rPr>
                <w:rFonts w:eastAsiaTheme="minorHAnsi" w:cs="Calibri"/>
                <w:color w:val="000000"/>
                <w:sz w:val="22"/>
                <w:szCs w:val="22"/>
                <w:lang w:val="en-US"/>
              </w:rPr>
            </w:pPr>
            <w:r w:rsidRPr="00B3607C">
              <w:rPr>
                <w:rFonts w:eastAsiaTheme="minorHAnsi" w:cs="Calibri"/>
                <w:color w:val="000000"/>
                <w:sz w:val="22"/>
                <w:szCs w:val="22"/>
                <w:lang w:val="en-US"/>
              </w:rPr>
              <w:t xml:space="preserve">(d) The FDR shall automatically start to record the data prior to the helicopter being capable of moving under its own power and shall stop automatically after the helicopter is incapable of moving under its own power. </w:t>
            </w:r>
          </w:p>
        </w:tc>
        <w:tc>
          <w:tcPr>
            <w:tcW w:w="5883" w:type="dxa"/>
            <w:tcBorders>
              <w:top w:val="single" w:sz="2" w:space="0" w:color="000000" w:themeColor="text1"/>
            </w:tcBorders>
            <w:vAlign w:val="center"/>
          </w:tcPr>
          <w:p w14:paraId="75892DF7" w14:textId="77D1A5C9" w:rsidR="001052D2" w:rsidRDefault="001052D2" w:rsidP="007D6277">
            <w:pPr>
              <w:spacing w:after="0"/>
              <w:jc w:val="center"/>
            </w:pPr>
          </w:p>
        </w:tc>
      </w:tr>
      <w:tr w:rsidR="001052D2" w14:paraId="7DEE6EAD" w14:textId="77777777" w:rsidTr="00974705">
        <w:trPr>
          <w:trHeight w:val="396"/>
        </w:trPr>
        <w:tc>
          <w:tcPr>
            <w:tcW w:w="8866" w:type="dxa"/>
            <w:tcBorders>
              <w:top w:val="single" w:sz="2" w:space="0" w:color="000000" w:themeColor="text1"/>
            </w:tcBorders>
            <w:vAlign w:val="center"/>
          </w:tcPr>
          <w:p w14:paraId="083FCB3B" w14:textId="017DE548"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B3607C">
              <w:rPr>
                <w:rFonts w:eastAsiaTheme="minorHAnsi" w:cs="Calibri"/>
                <w:color w:val="000000"/>
                <w:sz w:val="22"/>
                <w:szCs w:val="22"/>
                <w:lang w:val="en-US" w:eastAsia="en-US"/>
              </w:rPr>
              <w:t>(e) If the FDR is not deployable, it shall have a device to assist in locating it under water. By 1 January 2020 at the latest, this device shall have a minimum underwater transmission time of 90 days. If the FDR is deployable, it shall have an automatic emergency locator transmitter.</w:t>
            </w:r>
          </w:p>
        </w:tc>
        <w:tc>
          <w:tcPr>
            <w:tcW w:w="5883" w:type="dxa"/>
            <w:tcBorders>
              <w:top w:val="single" w:sz="2" w:space="0" w:color="000000" w:themeColor="text1"/>
            </w:tcBorders>
            <w:vAlign w:val="center"/>
          </w:tcPr>
          <w:p w14:paraId="41E80AAD" w14:textId="0F98CB59" w:rsidR="001052D2" w:rsidRDefault="001052D2" w:rsidP="007D6277">
            <w:pPr>
              <w:spacing w:after="0"/>
              <w:jc w:val="center"/>
            </w:pPr>
          </w:p>
        </w:tc>
      </w:tr>
      <w:tr w:rsidR="00975086" w14:paraId="05BE519F"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5E4E87D8" w14:textId="1F01E65F" w:rsidR="00975086" w:rsidRPr="00975086" w:rsidRDefault="00975086" w:rsidP="00975086">
            <w:pPr>
              <w:pStyle w:val="Default"/>
              <w:jc w:val="center"/>
              <w:rPr>
                <w:b/>
                <w:bCs/>
                <w:lang w:val="en-US"/>
              </w:rPr>
            </w:pPr>
            <w:r w:rsidRPr="00975086">
              <w:rPr>
                <w:b/>
                <w:bCs/>
                <w:lang w:val="en-US"/>
              </w:rPr>
              <w:t>CAT.IDE.H.191 Lightweight flight recorder</w:t>
            </w:r>
          </w:p>
        </w:tc>
      </w:tr>
      <w:tr w:rsidR="001052D2" w14:paraId="2B9EA90E" w14:textId="77777777" w:rsidTr="00F35DBD">
        <w:trPr>
          <w:trHeight w:val="396"/>
        </w:trPr>
        <w:tc>
          <w:tcPr>
            <w:tcW w:w="8866" w:type="dxa"/>
            <w:tcBorders>
              <w:top w:val="single" w:sz="2" w:space="0" w:color="000000" w:themeColor="text1"/>
            </w:tcBorders>
            <w:vAlign w:val="center"/>
          </w:tcPr>
          <w:p w14:paraId="7120F2A9" w14:textId="77777777" w:rsidR="001052D2" w:rsidRPr="00975086" w:rsidRDefault="001052D2" w:rsidP="007D6277">
            <w:pPr>
              <w:autoSpaceDE w:val="0"/>
              <w:autoSpaceDN w:val="0"/>
              <w:adjustRightInd w:val="0"/>
              <w:spacing w:after="0"/>
              <w:rPr>
                <w:rFonts w:eastAsiaTheme="minorHAnsi" w:cs="Calibri"/>
                <w:color w:val="000000"/>
                <w:sz w:val="22"/>
                <w:szCs w:val="22"/>
                <w:lang w:val="en-US"/>
              </w:rPr>
            </w:pPr>
            <w:r w:rsidRPr="00975086">
              <w:rPr>
                <w:rFonts w:eastAsiaTheme="minorHAnsi" w:cs="Calibri"/>
                <w:color w:val="000000"/>
                <w:sz w:val="22"/>
                <w:szCs w:val="22"/>
                <w:lang w:val="en-US"/>
              </w:rPr>
              <w:t>(a) Turbine-</w:t>
            </w:r>
            <w:proofErr w:type="spellStart"/>
            <w:r w:rsidRPr="00975086">
              <w:rPr>
                <w:rFonts w:eastAsiaTheme="minorHAnsi" w:cs="Calibri"/>
                <w:color w:val="000000"/>
                <w:sz w:val="22"/>
                <w:szCs w:val="22"/>
                <w:lang w:val="en-US"/>
              </w:rPr>
              <w:t>engined</w:t>
            </w:r>
            <w:proofErr w:type="spellEnd"/>
            <w:r w:rsidRPr="00975086">
              <w:rPr>
                <w:rFonts w:eastAsiaTheme="minorHAnsi" w:cs="Calibri"/>
                <w:color w:val="000000"/>
                <w:sz w:val="22"/>
                <w:szCs w:val="22"/>
                <w:lang w:val="en-US"/>
              </w:rPr>
              <w:t xml:space="preserve"> helicopters with an MCTOM of 2 250 kg or more shall be equipped with a flight recorder if all of the following conditions are met: </w:t>
            </w:r>
          </w:p>
          <w:p w14:paraId="180A2386" w14:textId="77777777" w:rsidR="001052D2" w:rsidRPr="00975086" w:rsidRDefault="001052D2" w:rsidP="007D6277">
            <w:pPr>
              <w:autoSpaceDE w:val="0"/>
              <w:autoSpaceDN w:val="0"/>
              <w:adjustRightInd w:val="0"/>
              <w:spacing w:after="0"/>
              <w:ind w:left="708"/>
              <w:rPr>
                <w:rFonts w:eastAsiaTheme="minorHAnsi" w:cs="Calibri"/>
                <w:color w:val="000000"/>
                <w:sz w:val="22"/>
                <w:szCs w:val="22"/>
                <w:lang w:val="en-US"/>
              </w:rPr>
            </w:pPr>
            <w:r w:rsidRPr="00975086">
              <w:rPr>
                <w:rFonts w:eastAsiaTheme="minorHAnsi" w:cs="Calibri"/>
                <w:color w:val="000000"/>
                <w:sz w:val="22"/>
                <w:szCs w:val="22"/>
                <w:lang w:val="en-US"/>
              </w:rPr>
              <w:t xml:space="preserve">(1) they are not within the scope of point CAT.IDE.H.190(a); </w:t>
            </w:r>
          </w:p>
          <w:p w14:paraId="58019555" w14:textId="77777777" w:rsidR="001052D2" w:rsidRPr="00975086" w:rsidRDefault="001052D2" w:rsidP="007D6277">
            <w:pPr>
              <w:autoSpaceDE w:val="0"/>
              <w:autoSpaceDN w:val="0"/>
              <w:adjustRightInd w:val="0"/>
              <w:spacing w:after="0"/>
              <w:ind w:left="708"/>
              <w:rPr>
                <w:rFonts w:eastAsiaTheme="minorHAnsi" w:cs="Calibri"/>
                <w:color w:val="000000"/>
                <w:sz w:val="22"/>
                <w:szCs w:val="22"/>
                <w:lang w:val="en-US"/>
              </w:rPr>
            </w:pPr>
            <w:r w:rsidRPr="00975086">
              <w:rPr>
                <w:rFonts w:eastAsiaTheme="minorHAnsi" w:cs="Calibri"/>
                <w:color w:val="000000"/>
                <w:sz w:val="22"/>
                <w:szCs w:val="22"/>
                <w:lang w:val="en-US"/>
              </w:rPr>
              <w:t xml:space="preserve">(2) they are first issued with an individual </w:t>
            </w:r>
            <w:proofErr w:type="spellStart"/>
            <w:r w:rsidRPr="00975086">
              <w:rPr>
                <w:rFonts w:eastAsiaTheme="minorHAnsi" w:cs="Calibri"/>
                <w:color w:val="000000"/>
                <w:sz w:val="22"/>
                <w:szCs w:val="22"/>
                <w:lang w:val="en-US"/>
              </w:rPr>
              <w:t>CofA</w:t>
            </w:r>
            <w:proofErr w:type="spellEnd"/>
            <w:r w:rsidRPr="00975086">
              <w:rPr>
                <w:rFonts w:eastAsiaTheme="minorHAnsi" w:cs="Calibri"/>
                <w:color w:val="000000"/>
                <w:sz w:val="22"/>
                <w:szCs w:val="22"/>
                <w:lang w:val="en-US"/>
              </w:rPr>
              <w:t xml:space="preserve"> on or after 5 September 2022. </w:t>
            </w:r>
          </w:p>
          <w:p w14:paraId="4FCACCEC" w14:textId="77777777" w:rsidR="001052D2" w:rsidRPr="00975086" w:rsidRDefault="001052D2" w:rsidP="007D6277">
            <w:pPr>
              <w:autoSpaceDE w:val="0"/>
              <w:autoSpaceDN w:val="0"/>
              <w:adjustRightInd w:val="0"/>
              <w:spacing w:after="0"/>
              <w:rPr>
                <w:rFonts w:eastAsiaTheme="minorHAnsi" w:cs="Calibri"/>
                <w:color w:val="000000"/>
                <w:sz w:val="22"/>
                <w:szCs w:val="22"/>
                <w:lang w:val="en-US"/>
              </w:rPr>
            </w:pPr>
            <w:r w:rsidRPr="00975086">
              <w:rPr>
                <w:rFonts w:eastAsiaTheme="minorHAnsi" w:cs="Calibri"/>
                <w:color w:val="000000"/>
                <w:sz w:val="22"/>
                <w:szCs w:val="22"/>
                <w:lang w:val="en-US"/>
              </w:rPr>
              <w:t xml:space="preserve">(b) The flight recorder shall record, by means of flight data or images, information that is sufficient to determine the flight path and aircraft speed. </w:t>
            </w:r>
          </w:p>
          <w:p w14:paraId="32245AEB" w14:textId="77777777" w:rsidR="001052D2" w:rsidRPr="00975086" w:rsidRDefault="001052D2" w:rsidP="007D6277">
            <w:pPr>
              <w:autoSpaceDE w:val="0"/>
              <w:autoSpaceDN w:val="0"/>
              <w:adjustRightInd w:val="0"/>
              <w:spacing w:after="0"/>
              <w:rPr>
                <w:rFonts w:eastAsiaTheme="minorHAnsi" w:cs="Calibri"/>
                <w:color w:val="000000"/>
                <w:sz w:val="22"/>
                <w:szCs w:val="22"/>
                <w:lang w:val="en-US"/>
              </w:rPr>
            </w:pPr>
            <w:r w:rsidRPr="00975086">
              <w:rPr>
                <w:rFonts w:eastAsiaTheme="minorHAnsi" w:cs="Calibri"/>
                <w:color w:val="000000"/>
                <w:sz w:val="22"/>
                <w:szCs w:val="22"/>
                <w:lang w:val="en-US"/>
              </w:rPr>
              <w:t xml:space="preserve">(c) The flight recorder shall be capable of retaining the flight data and the images recorded during at least the preceding 5 hours. </w:t>
            </w:r>
          </w:p>
          <w:p w14:paraId="37C0B367" w14:textId="77777777" w:rsidR="001052D2" w:rsidRPr="00975086" w:rsidRDefault="001052D2" w:rsidP="007D6277">
            <w:pPr>
              <w:autoSpaceDE w:val="0"/>
              <w:autoSpaceDN w:val="0"/>
              <w:adjustRightInd w:val="0"/>
              <w:spacing w:after="0"/>
              <w:rPr>
                <w:rFonts w:eastAsiaTheme="minorHAnsi" w:cs="Calibri"/>
                <w:color w:val="000000"/>
                <w:sz w:val="22"/>
                <w:szCs w:val="22"/>
                <w:lang w:val="en-US"/>
              </w:rPr>
            </w:pPr>
            <w:r w:rsidRPr="00975086">
              <w:rPr>
                <w:rFonts w:eastAsiaTheme="minorHAnsi" w:cs="Calibri"/>
                <w:color w:val="000000"/>
                <w:sz w:val="22"/>
                <w:szCs w:val="22"/>
                <w:lang w:val="en-US"/>
              </w:rPr>
              <w:t xml:space="preserve">(d) The flight recorder shall automatically start to record prior to the helicopter being capable of moving under its own power and shall stop automatically after the helicopter is no longer capable of moving under its own power. </w:t>
            </w:r>
          </w:p>
          <w:p w14:paraId="3B871ADF" w14:textId="76AF3B93"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975086">
              <w:rPr>
                <w:rFonts w:eastAsiaTheme="minorHAnsi" w:cs="Calibri"/>
                <w:color w:val="000000"/>
                <w:sz w:val="22"/>
                <w:szCs w:val="22"/>
                <w:lang w:val="en-US" w:eastAsia="en-US"/>
              </w:rPr>
              <w:lastRenderedPageBreak/>
              <w:t>(e) If the flight recorder records images or audio of the flight crew compartment, then a function shall be provided which can be operated by the commander and which modifies image and audio recordings made before the operation of that function, so that those recordings cannot be retrieved using normal replay or copying techniques.</w:t>
            </w:r>
          </w:p>
        </w:tc>
        <w:tc>
          <w:tcPr>
            <w:tcW w:w="5883" w:type="dxa"/>
            <w:tcBorders>
              <w:top w:val="single" w:sz="2" w:space="0" w:color="000000" w:themeColor="text1"/>
            </w:tcBorders>
            <w:vAlign w:val="center"/>
          </w:tcPr>
          <w:p w14:paraId="3844347E" w14:textId="161237BA" w:rsidR="001052D2" w:rsidRDefault="001052D2" w:rsidP="007D6277">
            <w:pPr>
              <w:spacing w:after="0"/>
              <w:jc w:val="center"/>
            </w:pPr>
          </w:p>
        </w:tc>
      </w:tr>
      <w:tr w:rsidR="00975086" w14:paraId="6AEBFBD8"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6F45FC46" w14:textId="77777777" w:rsidR="00975086" w:rsidRPr="00975086" w:rsidRDefault="00975086" w:rsidP="00975086">
            <w:pPr>
              <w:pStyle w:val="Default"/>
              <w:jc w:val="center"/>
              <w:rPr>
                <w:b/>
                <w:bCs/>
                <w:lang w:val="en-US"/>
              </w:rPr>
            </w:pPr>
            <w:r w:rsidRPr="00975086">
              <w:rPr>
                <w:b/>
                <w:bCs/>
                <w:lang w:val="en-US"/>
              </w:rPr>
              <w:t>CAT.IDE.H.195 Data link recording</w:t>
            </w:r>
          </w:p>
        </w:tc>
      </w:tr>
      <w:tr w:rsidR="001052D2" w14:paraId="024CD922" w14:textId="77777777" w:rsidTr="00624A9B">
        <w:trPr>
          <w:trHeight w:val="396"/>
        </w:trPr>
        <w:tc>
          <w:tcPr>
            <w:tcW w:w="8866" w:type="dxa"/>
            <w:tcBorders>
              <w:top w:val="single" w:sz="2" w:space="0" w:color="000000" w:themeColor="text1"/>
            </w:tcBorders>
            <w:vAlign w:val="center"/>
          </w:tcPr>
          <w:p w14:paraId="3E8FA3B1" w14:textId="77777777" w:rsidR="001052D2" w:rsidRPr="00975086" w:rsidRDefault="001052D2" w:rsidP="007D6277">
            <w:pPr>
              <w:autoSpaceDE w:val="0"/>
              <w:autoSpaceDN w:val="0"/>
              <w:adjustRightInd w:val="0"/>
              <w:spacing w:after="0"/>
              <w:rPr>
                <w:rFonts w:eastAsiaTheme="minorHAnsi" w:cs="Calibri"/>
                <w:color w:val="000000"/>
                <w:sz w:val="22"/>
                <w:szCs w:val="22"/>
                <w:lang w:val="en-US"/>
              </w:rPr>
            </w:pPr>
            <w:r w:rsidRPr="00975086">
              <w:rPr>
                <w:rFonts w:eastAsiaTheme="minorHAnsi" w:cs="Calibri"/>
                <w:color w:val="000000"/>
                <w:sz w:val="22"/>
                <w:szCs w:val="22"/>
                <w:lang w:val="en-US"/>
              </w:rPr>
              <w:t xml:space="preserve">(a) Helicopters first issued with an individual </w:t>
            </w:r>
            <w:proofErr w:type="spellStart"/>
            <w:r w:rsidRPr="00975086">
              <w:rPr>
                <w:rFonts w:eastAsiaTheme="minorHAnsi" w:cs="Calibri"/>
                <w:color w:val="000000"/>
                <w:sz w:val="22"/>
                <w:szCs w:val="22"/>
                <w:lang w:val="en-US"/>
              </w:rPr>
              <w:t>CofA</w:t>
            </w:r>
            <w:proofErr w:type="spellEnd"/>
            <w:r w:rsidRPr="00975086">
              <w:rPr>
                <w:rFonts w:eastAsiaTheme="minorHAnsi" w:cs="Calibri"/>
                <w:color w:val="000000"/>
                <w:sz w:val="22"/>
                <w:szCs w:val="22"/>
                <w:lang w:val="en-US"/>
              </w:rPr>
              <w:t xml:space="preserve"> on or after 8 April 2014 that have the capability to operate data link communications and are required to be equipped with a CVR, shall record on a recorder, where applicable: </w:t>
            </w:r>
          </w:p>
          <w:p w14:paraId="2787A527" w14:textId="77777777" w:rsidR="001052D2" w:rsidRPr="00975086" w:rsidRDefault="001052D2" w:rsidP="007D6277">
            <w:pPr>
              <w:autoSpaceDE w:val="0"/>
              <w:autoSpaceDN w:val="0"/>
              <w:adjustRightInd w:val="0"/>
              <w:spacing w:after="0"/>
              <w:ind w:left="708"/>
              <w:rPr>
                <w:rFonts w:eastAsiaTheme="minorHAnsi" w:cs="Calibri"/>
                <w:color w:val="000000"/>
                <w:sz w:val="22"/>
                <w:szCs w:val="22"/>
                <w:lang w:val="en-US"/>
              </w:rPr>
            </w:pPr>
            <w:r w:rsidRPr="00975086">
              <w:rPr>
                <w:rFonts w:eastAsiaTheme="minorHAnsi" w:cs="Calibri"/>
                <w:color w:val="000000"/>
                <w:sz w:val="22"/>
                <w:szCs w:val="22"/>
                <w:lang w:val="en-US"/>
              </w:rPr>
              <w:t xml:space="preserve">(1) data link communication messages related to ATS communications to and from the helicopter, including messages applying to the following applications: </w:t>
            </w:r>
          </w:p>
          <w:p w14:paraId="19D79992" w14:textId="77777777" w:rsidR="001052D2" w:rsidRPr="00975086" w:rsidRDefault="001052D2" w:rsidP="007D6277">
            <w:pPr>
              <w:autoSpaceDE w:val="0"/>
              <w:autoSpaceDN w:val="0"/>
              <w:adjustRightInd w:val="0"/>
              <w:spacing w:after="0"/>
              <w:ind w:left="1416"/>
              <w:rPr>
                <w:rFonts w:eastAsiaTheme="minorHAnsi" w:cs="Calibri"/>
                <w:color w:val="000000"/>
                <w:sz w:val="22"/>
                <w:szCs w:val="22"/>
                <w:lang w:val="en-US"/>
              </w:rPr>
            </w:pPr>
            <w:r w:rsidRPr="00975086">
              <w:rPr>
                <w:rFonts w:eastAsiaTheme="minorHAnsi" w:cs="Calibri"/>
                <w:color w:val="000000"/>
                <w:sz w:val="22"/>
                <w:szCs w:val="22"/>
                <w:lang w:val="en-US"/>
              </w:rPr>
              <w:t>(</w:t>
            </w:r>
            <w:proofErr w:type="spellStart"/>
            <w:r w:rsidRPr="00975086">
              <w:rPr>
                <w:rFonts w:eastAsiaTheme="minorHAnsi" w:cs="Calibri"/>
                <w:color w:val="000000"/>
                <w:sz w:val="22"/>
                <w:szCs w:val="22"/>
                <w:lang w:val="en-US"/>
              </w:rPr>
              <w:t>i</w:t>
            </w:r>
            <w:proofErr w:type="spellEnd"/>
            <w:r w:rsidRPr="00975086">
              <w:rPr>
                <w:rFonts w:eastAsiaTheme="minorHAnsi" w:cs="Calibri"/>
                <w:color w:val="000000"/>
                <w:sz w:val="22"/>
                <w:szCs w:val="22"/>
                <w:lang w:val="en-US"/>
              </w:rPr>
              <w:t xml:space="preserve">) data link initiation; </w:t>
            </w:r>
          </w:p>
          <w:p w14:paraId="7F2B25B1" w14:textId="77777777" w:rsidR="001052D2" w:rsidRPr="00975086" w:rsidRDefault="001052D2" w:rsidP="007D6277">
            <w:pPr>
              <w:autoSpaceDE w:val="0"/>
              <w:autoSpaceDN w:val="0"/>
              <w:adjustRightInd w:val="0"/>
              <w:spacing w:after="0"/>
              <w:ind w:left="1416"/>
              <w:rPr>
                <w:rFonts w:eastAsiaTheme="minorHAnsi" w:cs="Calibri"/>
                <w:color w:val="000000"/>
                <w:sz w:val="22"/>
                <w:szCs w:val="22"/>
                <w:lang w:val="en-US"/>
              </w:rPr>
            </w:pPr>
            <w:r w:rsidRPr="00975086">
              <w:rPr>
                <w:rFonts w:eastAsiaTheme="minorHAnsi" w:cs="Calibri"/>
                <w:color w:val="000000"/>
                <w:sz w:val="22"/>
                <w:szCs w:val="22"/>
                <w:lang w:val="en-US"/>
              </w:rPr>
              <w:t xml:space="preserve">(ii) controller-pilot communication; </w:t>
            </w:r>
          </w:p>
          <w:p w14:paraId="3551E539" w14:textId="77777777" w:rsidR="001052D2" w:rsidRPr="00975086" w:rsidRDefault="001052D2" w:rsidP="007D6277">
            <w:pPr>
              <w:autoSpaceDE w:val="0"/>
              <w:autoSpaceDN w:val="0"/>
              <w:adjustRightInd w:val="0"/>
              <w:spacing w:after="0"/>
              <w:ind w:left="1416"/>
              <w:rPr>
                <w:rFonts w:eastAsiaTheme="minorHAnsi" w:cs="Calibri"/>
                <w:color w:val="000000"/>
                <w:sz w:val="22"/>
                <w:szCs w:val="22"/>
                <w:lang w:val="en-US"/>
              </w:rPr>
            </w:pPr>
            <w:r w:rsidRPr="00975086">
              <w:rPr>
                <w:rFonts w:eastAsiaTheme="minorHAnsi" w:cs="Calibri"/>
                <w:color w:val="000000"/>
                <w:sz w:val="22"/>
                <w:szCs w:val="22"/>
                <w:lang w:val="en-US"/>
              </w:rPr>
              <w:t xml:space="preserve">(iii) addressed surveillance; </w:t>
            </w:r>
          </w:p>
          <w:p w14:paraId="21D3812B" w14:textId="77777777" w:rsidR="001052D2" w:rsidRPr="00975086" w:rsidRDefault="001052D2" w:rsidP="007D6277">
            <w:pPr>
              <w:autoSpaceDE w:val="0"/>
              <w:autoSpaceDN w:val="0"/>
              <w:adjustRightInd w:val="0"/>
              <w:spacing w:after="0"/>
              <w:ind w:left="1416"/>
              <w:rPr>
                <w:rFonts w:eastAsiaTheme="minorHAnsi" w:cs="Calibri"/>
                <w:color w:val="000000"/>
                <w:sz w:val="22"/>
                <w:szCs w:val="22"/>
                <w:lang w:val="en-US"/>
              </w:rPr>
            </w:pPr>
            <w:r w:rsidRPr="00975086">
              <w:rPr>
                <w:rFonts w:eastAsiaTheme="minorHAnsi" w:cs="Calibri"/>
                <w:color w:val="000000"/>
                <w:sz w:val="22"/>
                <w:szCs w:val="22"/>
                <w:lang w:val="en-US"/>
              </w:rPr>
              <w:t xml:space="preserve">(iv) flight information; </w:t>
            </w:r>
          </w:p>
          <w:p w14:paraId="4A0F10B5" w14:textId="77777777" w:rsidR="001052D2" w:rsidRPr="00975086" w:rsidRDefault="001052D2" w:rsidP="007D6277">
            <w:pPr>
              <w:autoSpaceDE w:val="0"/>
              <w:autoSpaceDN w:val="0"/>
              <w:adjustRightInd w:val="0"/>
              <w:spacing w:after="0"/>
              <w:ind w:left="1416"/>
              <w:rPr>
                <w:rFonts w:eastAsiaTheme="minorHAnsi" w:cs="Calibri"/>
                <w:color w:val="000000"/>
                <w:sz w:val="22"/>
                <w:szCs w:val="22"/>
                <w:lang w:val="en-US"/>
              </w:rPr>
            </w:pPr>
            <w:r w:rsidRPr="00975086">
              <w:rPr>
                <w:rFonts w:eastAsiaTheme="minorHAnsi" w:cs="Calibri"/>
                <w:color w:val="000000"/>
                <w:sz w:val="22"/>
                <w:szCs w:val="22"/>
                <w:lang w:val="en-US"/>
              </w:rPr>
              <w:t xml:space="preserve">(v) as far as is practicable, given the architecture of the system, aircraft broadcast surveillance; </w:t>
            </w:r>
          </w:p>
          <w:p w14:paraId="3F00D189" w14:textId="77777777" w:rsidR="001052D2" w:rsidRPr="00975086" w:rsidRDefault="001052D2" w:rsidP="007D6277">
            <w:pPr>
              <w:autoSpaceDE w:val="0"/>
              <w:autoSpaceDN w:val="0"/>
              <w:adjustRightInd w:val="0"/>
              <w:spacing w:after="0"/>
              <w:ind w:left="1416"/>
              <w:rPr>
                <w:rFonts w:eastAsiaTheme="minorHAnsi" w:cs="Calibri"/>
                <w:color w:val="000000"/>
                <w:sz w:val="22"/>
                <w:szCs w:val="22"/>
                <w:lang w:val="en-US"/>
              </w:rPr>
            </w:pPr>
            <w:r w:rsidRPr="00975086">
              <w:rPr>
                <w:rFonts w:eastAsiaTheme="minorHAnsi" w:cs="Calibri"/>
                <w:color w:val="000000"/>
                <w:sz w:val="22"/>
                <w:szCs w:val="22"/>
                <w:lang w:val="en-US"/>
              </w:rPr>
              <w:t xml:space="preserve">(vi) as far as is practicable, given the architecture of the system, aircraft operational control data; </w:t>
            </w:r>
          </w:p>
          <w:p w14:paraId="068A341B" w14:textId="77777777" w:rsidR="001052D2" w:rsidRDefault="001052D2" w:rsidP="007D6277">
            <w:pPr>
              <w:autoSpaceDE w:val="0"/>
              <w:autoSpaceDN w:val="0"/>
              <w:adjustRightInd w:val="0"/>
              <w:spacing w:after="0"/>
              <w:ind w:left="1416"/>
              <w:rPr>
                <w:rFonts w:eastAsiaTheme="minorHAnsi" w:cs="Calibri"/>
                <w:color w:val="000000"/>
                <w:sz w:val="22"/>
                <w:szCs w:val="22"/>
                <w:lang w:val="en-US" w:eastAsia="en-US"/>
              </w:rPr>
            </w:pPr>
            <w:r w:rsidRPr="00975086">
              <w:rPr>
                <w:rFonts w:eastAsiaTheme="minorHAnsi" w:cs="Calibri"/>
                <w:color w:val="000000"/>
                <w:sz w:val="22"/>
                <w:szCs w:val="22"/>
                <w:lang w:val="en-US" w:eastAsia="en-US"/>
              </w:rPr>
              <w:t>(vii) as far as is practicable, given the architecture of the system, graphics;</w:t>
            </w:r>
          </w:p>
          <w:p w14:paraId="65F4BC17" w14:textId="77777777" w:rsidR="001052D2" w:rsidRPr="00975086" w:rsidRDefault="001052D2" w:rsidP="007D6277">
            <w:pPr>
              <w:autoSpaceDE w:val="0"/>
              <w:autoSpaceDN w:val="0"/>
              <w:adjustRightInd w:val="0"/>
              <w:spacing w:after="0"/>
              <w:ind w:left="708"/>
              <w:jc w:val="left"/>
              <w:rPr>
                <w:rFonts w:eastAsiaTheme="minorHAnsi" w:cs="Calibri"/>
                <w:color w:val="000000"/>
                <w:sz w:val="22"/>
                <w:szCs w:val="22"/>
                <w:lang w:val="en-US"/>
              </w:rPr>
            </w:pPr>
            <w:r w:rsidRPr="00975086">
              <w:rPr>
                <w:rFonts w:eastAsiaTheme="minorHAnsi" w:cs="Calibri"/>
                <w:color w:val="000000"/>
                <w:sz w:val="22"/>
                <w:szCs w:val="22"/>
                <w:lang w:val="en-US"/>
              </w:rPr>
              <w:t xml:space="preserve">(2) information that enables correlation to any associated records related to data link communications and stored separately from the helicopter; and </w:t>
            </w:r>
          </w:p>
          <w:p w14:paraId="1D73502F" w14:textId="78E0B7A9" w:rsidR="001052D2" w:rsidRPr="00975086" w:rsidRDefault="001052D2" w:rsidP="007D6277">
            <w:pPr>
              <w:autoSpaceDE w:val="0"/>
              <w:autoSpaceDN w:val="0"/>
              <w:adjustRightInd w:val="0"/>
              <w:spacing w:after="0"/>
              <w:ind w:left="708"/>
              <w:rPr>
                <w:rFonts w:eastAsiaTheme="minorHAnsi" w:cs="Calibri"/>
                <w:color w:val="000000"/>
                <w:sz w:val="22"/>
                <w:szCs w:val="22"/>
                <w:lang w:val="en-US"/>
              </w:rPr>
            </w:pPr>
            <w:r w:rsidRPr="00975086">
              <w:rPr>
                <w:rFonts w:eastAsiaTheme="minorHAnsi" w:cs="Calibri"/>
                <w:color w:val="000000"/>
                <w:sz w:val="22"/>
                <w:szCs w:val="22"/>
                <w:lang w:val="en-US" w:eastAsia="en-US"/>
              </w:rPr>
              <w:t>(3) information on the time and priority of data link communications messages, taking into account the system’s architecture.</w:t>
            </w:r>
          </w:p>
        </w:tc>
        <w:tc>
          <w:tcPr>
            <w:tcW w:w="5883" w:type="dxa"/>
            <w:tcBorders>
              <w:top w:val="single" w:sz="2" w:space="0" w:color="000000" w:themeColor="text1"/>
            </w:tcBorders>
            <w:vAlign w:val="center"/>
          </w:tcPr>
          <w:p w14:paraId="25CE9C3F" w14:textId="39C5B3EE" w:rsidR="001052D2" w:rsidRDefault="001052D2" w:rsidP="007D6277">
            <w:pPr>
              <w:spacing w:after="0"/>
              <w:jc w:val="center"/>
            </w:pPr>
          </w:p>
        </w:tc>
      </w:tr>
      <w:tr w:rsidR="001052D2" w14:paraId="6CAA5A0D" w14:textId="77777777" w:rsidTr="00714B1E">
        <w:trPr>
          <w:trHeight w:val="396"/>
        </w:trPr>
        <w:tc>
          <w:tcPr>
            <w:tcW w:w="8866" w:type="dxa"/>
            <w:tcBorders>
              <w:top w:val="single" w:sz="2" w:space="0" w:color="000000" w:themeColor="text1"/>
            </w:tcBorders>
            <w:vAlign w:val="center"/>
          </w:tcPr>
          <w:p w14:paraId="22E6A917" w14:textId="77777777" w:rsidR="001052D2" w:rsidRPr="00684CED" w:rsidRDefault="001052D2" w:rsidP="007D6277">
            <w:pPr>
              <w:autoSpaceDE w:val="0"/>
              <w:autoSpaceDN w:val="0"/>
              <w:adjustRightInd w:val="0"/>
              <w:spacing w:after="0"/>
              <w:rPr>
                <w:rFonts w:eastAsiaTheme="minorHAnsi" w:cs="Calibri"/>
                <w:color w:val="000000"/>
                <w:sz w:val="22"/>
                <w:szCs w:val="22"/>
                <w:lang w:val="en-US"/>
              </w:rPr>
            </w:pPr>
            <w:r w:rsidRPr="00684CED">
              <w:rPr>
                <w:rFonts w:eastAsiaTheme="minorHAnsi" w:cs="Calibri"/>
                <w:color w:val="000000"/>
                <w:sz w:val="22"/>
                <w:szCs w:val="22"/>
                <w:lang w:val="en-US"/>
              </w:rPr>
              <w:t xml:space="preserve">(b) The recorder shall use a digital method of recording and storing data and information and a method of readily retrieving that data shall be available. The recording method shall allow the data to match the data recorded on the ground. </w:t>
            </w:r>
          </w:p>
          <w:p w14:paraId="05F193E4" w14:textId="77777777" w:rsidR="001052D2" w:rsidRPr="00684CED" w:rsidRDefault="001052D2" w:rsidP="007D6277">
            <w:pPr>
              <w:autoSpaceDE w:val="0"/>
              <w:autoSpaceDN w:val="0"/>
              <w:adjustRightInd w:val="0"/>
              <w:spacing w:after="0"/>
              <w:rPr>
                <w:rFonts w:eastAsiaTheme="minorHAnsi" w:cs="Calibri"/>
                <w:color w:val="000000"/>
                <w:sz w:val="22"/>
                <w:szCs w:val="22"/>
                <w:lang w:val="en-US"/>
              </w:rPr>
            </w:pPr>
            <w:r w:rsidRPr="00684CED">
              <w:rPr>
                <w:rFonts w:eastAsiaTheme="minorHAnsi" w:cs="Calibri"/>
                <w:color w:val="000000"/>
                <w:sz w:val="22"/>
                <w:szCs w:val="22"/>
                <w:lang w:val="en-US"/>
              </w:rPr>
              <w:t xml:space="preserve">(c) The recorder shall be capable of retaining data recorded for at least the same duration as set out for CVRs in CAT.IDE.H.185. </w:t>
            </w:r>
          </w:p>
          <w:p w14:paraId="1FC3536E" w14:textId="77777777" w:rsidR="001052D2" w:rsidRPr="00684CED" w:rsidRDefault="001052D2" w:rsidP="007D6277">
            <w:pPr>
              <w:autoSpaceDE w:val="0"/>
              <w:autoSpaceDN w:val="0"/>
              <w:adjustRightInd w:val="0"/>
              <w:spacing w:after="0"/>
              <w:rPr>
                <w:rFonts w:eastAsiaTheme="minorHAnsi" w:cs="Calibri"/>
                <w:color w:val="000000"/>
                <w:sz w:val="22"/>
                <w:szCs w:val="22"/>
                <w:lang w:val="en-US"/>
              </w:rPr>
            </w:pPr>
            <w:r w:rsidRPr="00684CED">
              <w:rPr>
                <w:rFonts w:eastAsiaTheme="minorHAnsi" w:cs="Calibri"/>
                <w:color w:val="000000"/>
                <w:sz w:val="22"/>
                <w:szCs w:val="22"/>
                <w:lang w:val="en-US"/>
              </w:rPr>
              <w:lastRenderedPageBreak/>
              <w:t xml:space="preserve">(d) If the recorder is not deployable, it shall have a device to assist in locating it under water. By 1 January 2020 at the latest, this device shall have a minimum underwater transmission time of 90 days. If the recorder is deployable, it shall have an automatic emergency locator transmitter. </w:t>
            </w:r>
          </w:p>
          <w:p w14:paraId="7A297564" w14:textId="23646AA2" w:rsidR="001052D2" w:rsidRPr="009201C4" w:rsidRDefault="001052D2" w:rsidP="007D6277">
            <w:pPr>
              <w:autoSpaceDE w:val="0"/>
              <w:autoSpaceDN w:val="0"/>
              <w:adjustRightInd w:val="0"/>
              <w:spacing w:after="0"/>
              <w:rPr>
                <w:rFonts w:eastAsiaTheme="minorHAnsi" w:cs="Calibri"/>
                <w:color w:val="000000"/>
                <w:sz w:val="22"/>
                <w:szCs w:val="22"/>
                <w:lang w:val="en-US"/>
              </w:rPr>
            </w:pPr>
            <w:r w:rsidRPr="00684CED">
              <w:rPr>
                <w:rFonts w:eastAsiaTheme="minorHAnsi" w:cs="Calibri"/>
                <w:color w:val="000000"/>
                <w:sz w:val="22"/>
                <w:szCs w:val="22"/>
                <w:lang w:val="en-US" w:eastAsia="en-US"/>
              </w:rPr>
              <w:t>(e) The requirements applicable to the start and stop logic of the recorder are the same as the requirements applicable to the start and stop logic of the CVR contained in CAT.IDE.H.185(d) and (e).</w:t>
            </w:r>
          </w:p>
        </w:tc>
        <w:tc>
          <w:tcPr>
            <w:tcW w:w="5883" w:type="dxa"/>
            <w:tcBorders>
              <w:top w:val="single" w:sz="2" w:space="0" w:color="000000" w:themeColor="text1"/>
            </w:tcBorders>
            <w:vAlign w:val="center"/>
          </w:tcPr>
          <w:p w14:paraId="594CA6DD" w14:textId="102CDC97" w:rsidR="001052D2" w:rsidRDefault="001052D2" w:rsidP="007D6277">
            <w:pPr>
              <w:spacing w:after="0"/>
              <w:jc w:val="center"/>
            </w:pPr>
          </w:p>
        </w:tc>
      </w:tr>
      <w:tr w:rsidR="00975086" w14:paraId="190F5FC9"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25ED3B79" w14:textId="77777777" w:rsidR="00975086" w:rsidRPr="00975086" w:rsidRDefault="00975086" w:rsidP="00975086">
            <w:pPr>
              <w:pStyle w:val="Default"/>
              <w:jc w:val="center"/>
              <w:rPr>
                <w:b/>
                <w:bCs/>
                <w:lang w:val="en-US"/>
              </w:rPr>
            </w:pPr>
            <w:r w:rsidRPr="00975086">
              <w:rPr>
                <w:b/>
                <w:bCs/>
                <w:lang w:val="en-US"/>
              </w:rPr>
              <w:t>CAT.IDE.H.200 Flight data and cockpit voice combination recorder</w:t>
            </w:r>
          </w:p>
        </w:tc>
      </w:tr>
      <w:tr w:rsidR="001052D2" w14:paraId="2F6A472F" w14:textId="77777777" w:rsidTr="00561376">
        <w:trPr>
          <w:trHeight w:val="396"/>
        </w:trPr>
        <w:tc>
          <w:tcPr>
            <w:tcW w:w="8866" w:type="dxa"/>
            <w:tcBorders>
              <w:top w:val="single" w:sz="2" w:space="0" w:color="000000" w:themeColor="text1"/>
            </w:tcBorders>
            <w:vAlign w:val="center"/>
          </w:tcPr>
          <w:p w14:paraId="7DDA58CA" w14:textId="1B39A041" w:rsidR="001052D2" w:rsidRPr="009201C4" w:rsidRDefault="001052D2" w:rsidP="007D6277">
            <w:pPr>
              <w:autoSpaceDE w:val="0"/>
              <w:autoSpaceDN w:val="0"/>
              <w:adjustRightInd w:val="0"/>
              <w:spacing w:after="0"/>
              <w:rPr>
                <w:rFonts w:eastAsiaTheme="minorHAnsi" w:cs="Calibri"/>
                <w:color w:val="000000"/>
                <w:sz w:val="22"/>
                <w:szCs w:val="22"/>
                <w:lang w:val="en-US"/>
              </w:rPr>
            </w:pPr>
            <w:r>
              <w:rPr>
                <w:sz w:val="22"/>
                <w:szCs w:val="22"/>
              </w:rPr>
              <w:t>Compliance with CVR and FDR requirements may be achieved by the carriage of one combination recorder.</w:t>
            </w:r>
          </w:p>
        </w:tc>
        <w:tc>
          <w:tcPr>
            <w:tcW w:w="5883" w:type="dxa"/>
            <w:tcBorders>
              <w:top w:val="single" w:sz="2" w:space="0" w:color="000000" w:themeColor="text1"/>
            </w:tcBorders>
            <w:vAlign w:val="center"/>
          </w:tcPr>
          <w:p w14:paraId="0AC47FDF" w14:textId="4DCE68E0" w:rsidR="001052D2" w:rsidRPr="001052D2" w:rsidRDefault="001052D2" w:rsidP="007D6277">
            <w:pPr>
              <w:spacing w:after="0"/>
              <w:jc w:val="center"/>
              <w:rPr>
                <w:lang w:val="en-US"/>
              </w:rPr>
            </w:pPr>
          </w:p>
        </w:tc>
      </w:tr>
      <w:tr w:rsidR="00975086" w14:paraId="4CA304F6"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3F12BB2A" w14:textId="607A4DEE" w:rsidR="00975086" w:rsidRPr="00756260" w:rsidRDefault="00756260" w:rsidP="00975086">
            <w:pPr>
              <w:pStyle w:val="Default"/>
              <w:jc w:val="center"/>
              <w:rPr>
                <w:b/>
                <w:bCs/>
                <w:lang w:val="en-US"/>
              </w:rPr>
            </w:pPr>
            <w:r w:rsidRPr="00756260">
              <w:rPr>
                <w:b/>
                <w:bCs/>
                <w:lang w:val="en-US"/>
              </w:rPr>
              <w:t>CAT.IDE.H.205 Seats, seat safety belts, restraint systems and child restraint devices</w:t>
            </w:r>
          </w:p>
        </w:tc>
      </w:tr>
      <w:tr w:rsidR="001052D2" w14:paraId="49A61810" w14:textId="77777777" w:rsidTr="006C26F9">
        <w:trPr>
          <w:trHeight w:val="396"/>
        </w:trPr>
        <w:tc>
          <w:tcPr>
            <w:tcW w:w="8866" w:type="dxa"/>
            <w:tcBorders>
              <w:top w:val="single" w:sz="2" w:space="0" w:color="000000" w:themeColor="text1"/>
            </w:tcBorders>
            <w:vAlign w:val="center"/>
          </w:tcPr>
          <w:p w14:paraId="6290287B" w14:textId="77777777" w:rsidR="001052D2" w:rsidRPr="00756260" w:rsidRDefault="001052D2" w:rsidP="007D6277">
            <w:pPr>
              <w:autoSpaceDE w:val="0"/>
              <w:autoSpaceDN w:val="0"/>
              <w:adjustRightInd w:val="0"/>
              <w:spacing w:after="0"/>
              <w:rPr>
                <w:rFonts w:eastAsiaTheme="minorHAnsi" w:cs="Calibri"/>
                <w:color w:val="000000"/>
                <w:sz w:val="22"/>
                <w:szCs w:val="22"/>
                <w:lang w:val="en-US"/>
              </w:rPr>
            </w:pPr>
            <w:r w:rsidRPr="00756260">
              <w:rPr>
                <w:rFonts w:eastAsiaTheme="minorHAnsi" w:cs="Calibri"/>
                <w:color w:val="000000"/>
                <w:sz w:val="22"/>
                <w:szCs w:val="22"/>
                <w:lang w:val="en-US"/>
              </w:rPr>
              <w:t xml:space="preserve">(a) Helicopters shall be equipped with: </w:t>
            </w:r>
          </w:p>
          <w:p w14:paraId="4F6DE653" w14:textId="77777777" w:rsidR="001052D2" w:rsidRPr="00756260" w:rsidRDefault="001052D2" w:rsidP="007D6277">
            <w:pPr>
              <w:autoSpaceDE w:val="0"/>
              <w:autoSpaceDN w:val="0"/>
              <w:adjustRightInd w:val="0"/>
              <w:spacing w:after="0"/>
              <w:ind w:left="708"/>
              <w:rPr>
                <w:rFonts w:eastAsiaTheme="minorHAnsi" w:cs="Calibri"/>
                <w:color w:val="000000"/>
                <w:sz w:val="22"/>
                <w:szCs w:val="22"/>
                <w:lang w:val="en-US"/>
              </w:rPr>
            </w:pPr>
            <w:r w:rsidRPr="00756260">
              <w:rPr>
                <w:rFonts w:eastAsiaTheme="minorHAnsi" w:cs="Calibri"/>
                <w:color w:val="000000"/>
                <w:sz w:val="22"/>
                <w:szCs w:val="22"/>
                <w:lang w:val="en-US"/>
              </w:rPr>
              <w:t xml:space="preserve">(1) a seat or berth for each person on board who is aged 24 months or more; </w:t>
            </w:r>
          </w:p>
          <w:p w14:paraId="4629F0B8" w14:textId="77777777" w:rsidR="001052D2" w:rsidRPr="00756260" w:rsidRDefault="001052D2" w:rsidP="007D6277">
            <w:pPr>
              <w:autoSpaceDE w:val="0"/>
              <w:autoSpaceDN w:val="0"/>
              <w:adjustRightInd w:val="0"/>
              <w:spacing w:after="0"/>
              <w:ind w:left="708"/>
              <w:rPr>
                <w:rFonts w:eastAsiaTheme="minorHAnsi" w:cs="Calibri"/>
                <w:color w:val="000000"/>
                <w:sz w:val="22"/>
                <w:szCs w:val="22"/>
                <w:lang w:val="en-US"/>
              </w:rPr>
            </w:pPr>
            <w:r w:rsidRPr="00756260">
              <w:rPr>
                <w:rFonts w:eastAsiaTheme="minorHAnsi" w:cs="Calibri"/>
                <w:color w:val="000000"/>
                <w:sz w:val="22"/>
                <w:szCs w:val="22"/>
                <w:lang w:val="en-US"/>
              </w:rPr>
              <w:t xml:space="preserve">(2) a seat belt on each passenger seat and restraining belts for each berth; </w:t>
            </w:r>
          </w:p>
          <w:p w14:paraId="52049244" w14:textId="77777777" w:rsidR="001052D2" w:rsidRPr="00756260" w:rsidRDefault="001052D2" w:rsidP="007D6277">
            <w:pPr>
              <w:autoSpaceDE w:val="0"/>
              <w:autoSpaceDN w:val="0"/>
              <w:adjustRightInd w:val="0"/>
              <w:spacing w:after="0"/>
              <w:ind w:left="708"/>
              <w:rPr>
                <w:rFonts w:eastAsiaTheme="minorHAnsi" w:cs="Calibri"/>
                <w:color w:val="000000"/>
                <w:sz w:val="22"/>
                <w:szCs w:val="22"/>
                <w:lang w:val="en-US"/>
              </w:rPr>
            </w:pPr>
            <w:r w:rsidRPr="00756260">
              <w:rPr>
                <w:rFonts w:eastAsiaTheme="minorHAnsi" w:cs="Calibri"/>
                <w:color w:val="000000"/>
                <w:sz w:val="22"/>
                <w:szCs w:val="22"/>
                <w:lang w:val="en-US"/>
              </w:rPr>
              <w:t xml:space="preserve">(3) for helicopters first issued with an individual </w:t>
            </w:r>
            <w:proofErr w:type="spellStart"/>
            <w:r w:rsidRPr="00756260">
              <w:rPr>
                <w:rFonts w:eastAsiaTheme="minorHAnsi" w:cs="Calibri"/>
                <w:color w:val="000000"/>
                <w:sz w:val="22"/>
                <w:szCs w:val="22"/>
                <w:lang w:val="en-US"/>
              </w:rPr>
              <w:t>CofA</w:t>
            </w:r>
            <w:proofErr w:type="spellEnd"/>
            <w:r w:rsidRPr="00756260">
              <w:rPr>
                <w:rFonts w:eastAsiaTheme="minorHAnsi" w:cs="Calibri"/>
                <w:color w:val="000000"/>
                <w:sz w:val="22"/>
                <w:szCs w:val="22"/>
                <w:lang w:val="en-US"/>
              </w:rPr>
              <w:t xml:space="preserve"> on or after 1 August 1999, a safety belt with upper torso restraint system for use on each passenger seat for each passenger aged 24 months or more; </w:t>
            </w:r>
          </w:p>
          <w:p w14:paraId="146C293A" w14:textId="77777777" w:rsidR="001052D2" w:rsidRPr="00756260" w:rsidRDefault="001052D2" w:rsidP="007D6277">
            <w:pPr>
              <w:autoSpaceDE w:val="0"/>
              <w:autoSpaceDN w:val="0"/>
              <w:adjustRightInd w:val="0"/>
              <w:spacing w:after="0"/>
              <w:ind w:left="708"/>
              <w:rPr>
                <w:rFonts w:eastAsiaTheme="minorHAnsi" w:cs="Calibri"/>
                <w:color w:val="000000"/>
                <w:sz w:val="22"/>
                <w:szCs w:val="22"/>
                <w:lang w:val="en-US"/>
              </w:rPr>
            </w:pPr>
            <w:r w:rsidRPr="00756260">
              <w:rPr>
                <w:rFonts w:eastAsiaTheme="minorHAnsi" w:cs="Calibri"/>
                <w:color w:val="000000"/>
                <w:sz w:val="22"/>
                <w:szCs w:val="22"/>
                <w:lang w:val="en-US"/>
              </w:rPr>
              <w:t xml:space="preserve">(4) a child restraint device (CRD) for each person on board younger than 24 months; </w:t>
            </w:r>
          </w:p>
          <w:p w14:paraId="1476467A" w14:textId="77777777" w:rsidR="001052D2" w:rsidRPr="00756260" w:rsidRDefault="001052D2" w:rsidP="007D6277">
            <w:pPr>
              <w:autoSpaceDE w:val="0"/>
              <w:autoSpaceDN w:val="0"/>
              <w:adjustRightInd w:val="0"/>
              <w:spacing w:after="0"/>
              <w:ind w:left="708"/>
              <w:rPr>
                <w:rFonts w:eastAsiaTheme="minorHAnsi" w:cs="Calibri"/>
                <w:color w:val="000000"/>
                <w:sz w:val="22"/>
                <w:szCs w:val="22"/>
                <w:lang w:val="en-US"/>
              </w:rPr>
            </w:pPr>
            <w:r w:rsidRPr="00756260">
              <w:rPr>
                <w:rFonts w:eastAsiaTheme="minorHAnsi" w:cs="Calibri"/>
                <w:color w:val="000000"/>
                <w:sz w:val="22"/>
                <w:szCs w:val="22"/>
                <w:lang w:val="en-US"/>
              </w:rPr>
              <w:t xml:space="preserve">(5) a seat belt with upper torso restraint system incorporating a device that will automatically restrain the occupant’s torso in the event of rapid deceleration on each flight crew seat; </w:t>
            </w:r>
          </w:p>
          <w:p w14:paraId="1DA82474" w14:textId="77777777" w:rsidR="001052D2" w:rsidRDefault="001052D2" w:rsidP="007D6277">
            <w:pPr>
              <w:autoSpaceDE w:val="0"/>
              <w:autoSpaceDN w:val="0"/>
              <w:adjustRightInd w:val="0"/>
              <w:spacing w:after="0"/>
              <w:ind w:left="708"/>
              <w:rPr>
                <w:rFonts w:eastAsiaTheme="minorHAnsi" w:cs="Calibri"/>
                <w:color w:val="000000"/>
                <w:sz w:val="22"/>
                <w:szCs w:val="22"/>
                <w:lang w:val="en-US" w:eastAsia="en-US"/>
              </w:rPr>
            </w:pPr>
            <w:r w:rsidRPr="00756260">
              <w:rPr>
                <w:rFonts w:eastAsiaTheme="minorHAnsi" w:cs="Calibri"/>
                <w:color w:val="000000"/>
                <w:sz w:val="22"/>
                <w:szCs w:val="22"/>
                <w:lang w:val="en-US" w:eastAsia="en-US"/>
              </w:rPr>
              <w:t>(6) a seat belt with upper torso restraint system on each seat for the minimum required cabin crew.</w:t>
            </w:r>
          </w:p>
          <w:p w14:paraId="2AA7EEBF" w14:textId="77777777" w:rsidR="001052D2" w:rsidRPr="00756260" w:rsidRDefault="001052D2" w:rsidP="007D6277">
            <w:pPr>
              <w:autoSpaceDE w:val="0"/>
              <w:autoSpaceDN w:val="0"/>
              <w:adjustRightInd w:val="0"/>
              <w:spacing w:after="0"/>
              <w:jc w:val="left"/>
              <w:rPr>
                <w:rFonts w:eastAsiaTheme="minorHAnsi" w:cs="Calibri"/>
                <w:color w:val="000000"/>
                <w:sz w:val="22"/>
                <w:szCs w:val="22"/>
                <w:lang w:val="en-US"/>
              </w:rPr>
            </w:pPr>
            <w:r w:rsidRPr="00756260">
              <w:rPr>
                <w:rFonts w:eastAsiaTheme="minorHAnsi" w:cs="Calibri"/>
                <w:color w:val="000000"/>
                <w:sz w:val="22"/>
                <w:szCs w:val="22"/>
                <w:lang w:val="en-US"/>
              </w:rPr>
              <w:t xml:space="preserve">(b) A seat belt with upper torso restraint system shall: </w:t>
            </w:r>
          </w:p>
          <w:p w14:paraId="077EEF61" w14:textId="77777777" w:rsidR="001052D2" w:rsidRPr="00756260" w:rsidRDefault="001052D2" w:rsidP="007D6277">
            <w:pPr>
              <w:autoSpaceDE w:val="0"/>
              <w:autoSpaceDN w:val="0"/>
              <w:adjustRightInd w:val="0"/>
              <w:spacing w:after="0"/>
              <w:ind w:left="708"/>
              <w:jc w:val="left"/>
              <w:rPr>
                <w:rFonts w:eastAsiaTheme="minorHAnsi" w:cs="Calibri"/>
                <w:color w:val="000000"/>
                <w:sz w:val="22"/>
                <w:szCs w:val="22"/>
                <w:lang w:val="en-US"/>
              </w:rPr>
            </w:pPr>
            <w:r w:rsidRPr="00756260">
              <w:rPr>
                <w:rFonts w:eastAsiaTheme="minorHAnsi" w:cs="Calibri"/>
                <w:color w:val="000000"/>
                <w:sz w:val="22"/>
                <w:szCs w:val="22"/>
                <w:lang w:val="en-US"/>
              </w:rPr>
              <w:t xml:space="preserve">(1) have a single point release; and </w:t>
            </w:r>
          </w:p>
          <w:p w14:paraId="25022EE1" w14:textId="2BB2157C" w:rsidR="001052D2" w:rsidRPr="00756260" w:rsidRDefault="001052D2" w:rsidP="007D6277">
            <w:pPr>
              <w:autoSpaceDE w:val="0"/>
              <w:autoSpaceDN w:val="0"/>
              <w:adjustRightInd w:val="0"/>
              <w:spacing w:after="0"/>
              <w:ind w:left="708"/>
              <w:rPr>
                <w:rFonts w:eastAsiaTheme="minorHAnsi" w:cs="Calibri"/>
                <w:color w:val="000000"/>
                <w:sz w:val="22"/>
                <w:szCs w:val="22"/>
                <w:lang w:val="en-US"/>
              </w:rPr>
            </w:pPr>
            <w:r w:rsidRPr="00756260">
              <w:rPr>
                <w:rFonts w:eastAsiaTheme="minorHAnsi" w:cs="Calibri"/>
                <w:color w:val="000000"/>
                <w:sz w:val="22"/>
                <w:szCs w:val="22"/>
                <w:lang w:val="en-US" w:eastAsia="en-US"/>
              </w:rPr>
              <w:t>(2) on flight crew seats and on the seats for the minimum required cabin crew include two shoulder straps and a seat belt that may be used independently.</w:t>
            </w:r>
          </w:p>
        </w:tc>
        <w:tc>
          <w:tcPr>
            <w:tcW w:w="5883" w:type="dxa"/>
            <w:tcBorders>
              <w:top w:val="single" w:sz="2" w:space="0" w:color="000000" w:themeColor="text1"/>
            </w:tcBorders>
            <w:vAlign w:val="center"/>
          </w:tcPr>
          <w:p w14:paraId="66B1AF7C" w14:textId="06099A9E" w:rsidR="001052D2" w:rsidRDefault="001052D2" w:rsidP="007D6277">
            <w:pPr>
              <w:spacing w:after="0"/>
              <w:jc w:val="center"/>
            </w:pPr>
          </w:p>
        </w:tc>
      </w:tr>
      <w:tr w:rsidR="00625B93" w14:paraId="6853CC10"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35CF2F3B" w14:textId="77777777" w:rsidR="00625B93" w:rsidRPr="00625B93" w:rsidRDefault="00625B93" w:rsidP="00143ADC">
            <w:pPr>
              <w:pStyle w:val="Default"/>
              <w:jc w:val="center"/>
              <w:rPr>
                <w:b/>
                <w:bCs/>
                <w:lang w:val="en-US"/>
              </w:rPr>
            </w:pPr>
            <w:r w:rsidRPr="00625B93">
              <w:rPr>
                <w:b/>
                <w:bCs/>
                <w:lang w:val="en-US"/>
              </w:rPr>
              <w:t>CAT.IDE.H.210 Fasten seat belt and no smoking signs</w:t>
            </w:r>
          </w:p>
        </w:tc>
      </w:tr>
      <w:tr w:rsidR="001052D2" w14:paraId="2062D878" w14:textId="77777777" w:rsidTr="001902F4">
        <w:trPr>
          <w:trHeight w:val="396"/>
        </w:trPr>
        <w:tc>
          <w:tcPr>
            <w:tcW w:w="8866" w:type="dxa"/>
            <w:tcBorders>
              <w:top w:val="single" w:sz="2" w:space="0" w:color="000000" w:themeColor="text1"/>
            </w:tcBorders>
            <w:vAlign w:val="center"/>
          </w:tcPr>
          <w:p w14:paraId="71C875A6" w14:textId="77777777" w:rsidR="001052D2" w:rsidRPr="009201C4" w:rsidRDefault="001052D2" w:rsidP="007D6277">
            <w:pPr>
              <w:autoSpaceDE w:val="0"/>
              <w:autoSpaceDN w:val="0"/>
              <w:adjustRightInd w:val="0"/>
              <w:spacing w:after="0"/>
              <w:rPr>
                <w:rFonts w:eastAsiaTheme="minorHAnsi" w:cs="Calibri"/>
                <w:color w:val="000000"/>
                <w:sz w:val="22"/>
                <w:szCs w:val="22"/>
                <w:lang w:val="en-US"/>
              </w:rPr>
            </w:pPr>
            <w:r>
              <w:rPr>
                <w:sz w:val="22"/>
                <w:szCs w:val="22"/>
              </w:rPr>
              <w:lastRenderedPageBreak/>
              <w:t>Helicopters in which not all passenger seats are visible from the flight crew seat(s) shall be equipped with a means of indicating to all passengers and cabin crew when seat belts shall be fastened and when smoking is not allowed.</w:t>
            </w:r>
          </w:p>
        </w:tc>
        <w:tc>
          <w:tcPr>
            <w:tcW w:w="5883" w:type="dxa"/>
            <w:tcBorders>
              <w:top w:val="single" w:sz="2" w:space="0" w:color="000000" w:themeColor="text1"/>
            </w:tcBorders>
            <w:vAlign w:val="center"/>
          </w:tcPr>
          <w:p w14:paraId="2F92736D" w14:textId="2CB9B09A" w:rsidR="001052D2" w:rsidRDefault="001052D2" w:rsidP="007D6277">
            <w:pPr>
              <w:spacing w:after="0"/>
              <w:jc w:val="center"/>
            </w:pPr>
          </w:p>
        </w:tc>
      </w:tr>
      <w:tr w:rsidR="00625B93" w14:paraId="7742B308"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78051D51" w14:textId="0359287D" w:rsidR="00625B93" w:rsidRPr="00625B93" w:rsidRDefault="00625B93" w:rsidP="00143ADC">
            <w:pPr>
              <w:pStyle w:val="Default"/>
              <w:jc w:val="center"/>
              <w:rPr>
                <w:b/>
                <w:bCs/>
                <w:lang w:val="en-US"/>
              </w:rPr>
            </w:pPr>
            <w:r w:rsidRPr="00625B93">
              <w:rPr>
                <w:b/>
                <w:bCs/>
                <w:lang w:val="en-US"/>
              </w:rPr>
              <w:t>CAT.IDE.H.220 First-aid kits</w:t>
            </w:r>
            <w:r w:rsidR="00B62F18">
              <w:rPr>
                <w:b/>
                <w:bCs/>
                <w:lang w:val="en-US"/>
              </w:rPr>
              <w:t xml:space="preserve"> (**)</w:t>
            </w:r>
          </w:p>
        </w:tc>
      </w:tr>
      <w:tr w:rsidR="001052D2" w14:paraId="43673EB7" w14:textId="77777777" w:rsidTr="00BD0CB0">
        <w:trPr>
          <w:trHeight w:val="396"/>
        </w:trPr>
        <w:tc>
          <w:tcPr>
            <w:tcW w:w="8866" w:type="dxa"/>
            <w:tcBorders>
              <w:top w:val="single" w:sz="2" w:space="0" w:color="000000" w:themeColor="text1"/>
            </w:tcBorders>
            <w:vAlign w:val="center"/>
          </w:tcPr>
          <w:p w14:paraId="54DB3337" w14:textId="77777777" w:rsidR="001052D2" w:rsidRPr="00625B93" w:rsidRDefault="001052D2" w:rsidP="007D6277">
            <w:pPr>
              <w:autoSpaceDE w:val="0"/>
              <w:autoSpaceDN w:val="0"/>
              <w:adjustRightInd w:val="0"/>
              <w:spacing w:after="0"/>
              <w:jc w:val="left"/>
              <w:rPr>
                <w:rFonts w:eastAsiaTheme="minorHAnsi" w:cs="Calibri"/>
                <w:color w:val="000000"/>
                <w:sz w:val="22"/>
                <w:szCs w:val="22"/>
                <w:lang w:val="en-US"/>
              </w:rPr>
            </w:pPr>
            <w:r w:rsidRPr="00625B93">
              <w:rPr>
                <w:rFonts w:eastAsiaTheme="minorHAnsi" w:cs="Calibri"/>
                <w:color w:val="000000"/>
                <w:sz w:val="22"/>
                <w:szCs w:val="22"/>
                <w:lang w:val="en-US"/>
              </w:rPr>
              <w:t xml:space="preserve">(a) Helicopters shall be equipped with at least one first-aid kit. </w:t>
            </w:r>
          </w:p>
          <w:p w14:paraId="7848A1D0" w14:textId="77777777" w:rsidR="001052D2" w:rsidRPr="00625B93" w:rsidRDefault="001052D2" w:rsidP="007D6277">
            <w:pPr>
              <w:autoSpaceDE w:val="0"/>
              <w:autoSpaceDN w:val="0"/>
              <w:adjustRightInd w:val="0"/>
              <w:spacing w:after="0"/>
              <w:jc w:val="left"/>
              <w:rPr>
                <w:rFonts w:eastAsiaTheme="minorHAnsi" w:cs="Calibri"/>
                <w:color w:val="000000"/>
                <w:sz w:val="22"/>
                <w:szCs w:val="22"/>
                <w:lang w:val="en-US"/>
              </w:rPr>
            </w:pPr>
            <w:r w:rsidRPr="00625B93">
              <w:rPr>
                <w:rFonts w:eastAsiaTheme="minorHAnsi" w:cs="Calibri"/>
                <w:color w:val="000000"/>
                <w:sz w:val="22"/>
                <w:szCs w:val="22"/>
                <w:lang w:val="en-US"/>
              </w:rPr>
              <w:t xml:space="preserve">(b) First-aid kits shall be: </w:t>
            </w:r>
          </w:p>
          <w:p w14:paraId="1574AACA" w14:textId="77777777" w:rsidR="001052D2" w:rsidRPr="00625B93" w:rsidRDefault="001052D2" w:rsidP="007D6277">
            <w:pPr>
              <w:autoSpaceDE w:val="0"/>
              <w:autoSpaceDN w:val="0"/>
              <w:adjustRightInd w:val="0"/>
              <w:spacing w:after="0"/>
              <w:ind w:left="708"/>
              <w:jc w:val="left"/>
              <w:rPr>
                <w:rFonts w:eastAsiaTheme="minorHAnsi" w:cs="Calibri"/>
                <w:color w:val="000000"/>
                <w:sz w:val="22"/>
                <w:szCs w:val="22"/>
                <w:lang w:val="en-US"/>
              </w:rPr>
            </w:pPr>
            <w:r w:rsidRPr="00625B93">
              <w:rPr>
                <w:rFonts w:eastAsiaTheme="minorHAnsi" w:cs="Calibri"/>
                <w:color w:val="000000"/>
                <w:sz w:val="22"/>
                <w:szCs w:val="22"/>
                <w:lang w:val="en-US"/>
              </w:rPr>
              <w:t xml:space="preserve">(1) readily accessible for use; </w:t>
            </w:r>
          </w:p>
          <w:p w14:paraId="37C8D589" w14:textId="77777777" w:rsidR="001052D2" w:rsidRPr="00625B93" w:rsidRDefault="001052D2" w:rsidP="007D6277">
            <w:pPr>
              <w:autoSpaceDE w:val="0"/>
              <w:autoSpaceDN w:val="0"/>
              <w:adjustRightInd w:val="0"/>
              <w:spacing w:after="0"/>
              <w:ind w:left="708"/>
              <w:rPr>
                <w:rFonts w:eastAsiaTheme="minorHAnsi" w:cs="Calibri"/>
                <w:color w:val="000000"/>
                <w:sz w:val="22"/>
                <w:szCs w:val="22"/>
                <w:lang w:val="en-US"/>
              </w:rPr>
            </w:pPr>
            <w:r w:rsidRPr="00625B93">
              <w:rPr>
                <w:rFonts w:eastAsiaTheme="minorHAnsi" w:cs="Calibri"/>
                <w:color w:val="000000"/>
                <w:sz w:val="22"/>
                <w:szCs w:val="22"/>
                <w:lang w:val="en-US" w:eastAsia="en-US"/>
              </w:rPr>
              <w:t>(2) kept up to date.</w:t>
            </w:r>
          </w:p>
        </w:tc>
        <w:tc>
          <w:tcPr>
            <w:tcW w:w="5883" w:type="dxa"/>
            <w:tcBorders>
              <w:top w:val="single" w:sz="2" w:space="0" w:color="000000" w:themeColor="text1"/>
            </w:tcBorders>
            <w:vAlign w:val="center"/>
          </w:tcPr>
          <w:p w14:paraId="77278D5E" w14:textId="4D4C714E" w:rsidR="001052D2" w:rsidRDefault="001052D2" w:rsidP="007D6277">
            <w:pPr>
              <w:spacing w:after="0"/>
              <w:jc w:val="center"/>
            </w:pPr>
          </w:p>
        </w:tc>
      </w:tr>
      <w:tr w:rsidR="00625B93" w14:paraId="5017283D"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0004B818" w14:textId="7AC8C858" w:rsidR="00625B93" w:rsidRPr="00625B93" w:rsidRDefault="00625B93" w:rsidP="00143ADC">
            <w:pPr>
              <w:pStyle w:val="Default"/>
              <w:jc w:val="center"/>
              <w:rPr>
                <w:b/>
                <w:bCs/>
                <w:lang w:val="en-US"/>
              </w:rPr>
            </w:pPr>
            <w:r w:rsidRPr="00625B93">
              <w:rPr>
                <w:b/>
                <w:bCs/>
                <w:lang w:val="en-US"/>
              </w:rPr>
              <w:t>CAT.IDE.H.240 Supplemental oxygen – non-</w:t>
            </w:r>
            <w:proofErr w:type="spellStart"/>
            <w:r w:rsidRPr="00625B93">
              <w:rPr>
                <w:b/>
                <w:bCs/>
                <w:lang w:val="en-US"/>
              </w:rPr>
              <w:t>pressurised</w:t>
            </w:r>
            <w:proofErr w:type="spellEnd"/>
            <w:r w:rsidRPr="00625B93">
              <w:rPr>
                <w:b/>
                <w:bCs/>
                <w:lang w:val="en-US"/>
              </w:rPr>
              <w:t xml:space="preserve"> helicopters</w:t>
            </w:r>
            <w:r w:rsidR="00B62F18">
              <w:rPr>
                <w:b/>
                <w:bCs/>
                <w:lang w:val="en-US"/>
              </w:rPr>
              <w:t xml:space="preserve"> (**)</w:t>
            </w:r>
          </w:p>
        </w:tc>
      </w:tr>
      <w:tr w:rsidR="001052D2" w14:paraId="49237046" w14:textId="77777777" w:rsidTr="009513CA">
        <w:trPr>
          <w:trHeight w:val="396"/>
        </w:trPr>
        <w:tc>
          <w:tcPr>
            <w:tcW w:w="8866" w:type="dxa"/>
            <w:tcBorders>
              <w:top w:val="single" w:sz="2" w:space="0" w:color="000000" w:themeColor="text1"/>
            </w:tcBorders>
            <w:vAlign w:val="center"/>
          </w:tcPr>
          <w:p w14:paraId="236F9CDB" w14:textId="77777777" w:rsidR="001052D2" w:rsidRDefault="001052D2" w:rsidP="007D6277">
            <w:pPr>
              <w:autoSpaceDE w:val="0"/>
              <w:autoSpaceDN w:val="0"/>
              <w:adjustRightInd w:val="0"/>
              <w:spacing w:after="0"/>
              <w:rPr>
                <w:sz w:val="22"/>
                <w:szCs w:val="22"/>
              </w:rPr>
            </w:pPr>
            <w:r>
              <w:rPr>
                <w:sz w:val="22"/>
                <w:szCs w:val="22"/>
              </w:rPr>
              <w:t>Non-pressurised helicopters operated at pressure altitudes above 10 000 ft shall be equipped with supplemental oxygen equipment capable of storing and dispensing the oxygen supplies in accordance with the following tables.</w:t>
            </w:r>
          </w:p>
          <w:p w14:paraId="0BE14618" w14:textId="77777777" w:rsidR="001052D2" w:rsidRDefault="001052D2" w:rsidP="007D6277">
            <w:pPr>
              <w:autoSpaceDE w:val="0"/>
              <w:autoSpaceDN w:val="0"/>
              <w:adjustRightInd w:val="0"/>
              <w:spacing w:after="0"/>
              <w:rPr>
                <w:sz w:val="22"/>
                <w:szCs w:val="22"/>
              </w:rPr>
            </w:pPr>
          </w:p>
          <w:p w14:paraId="5C4AB399" w14:textId="77777777" w:rsidR="001052D2" w:rsidRDefault="001052D2" w:rsidP="007D6277">
            <w:pPr>
              <w:autoSpaceDE w:val="0"/>
              <w:autoSpaceDN w:val="0"/>
              <w:adjustRightInd w:val="0"/>
              <w:spacing w:after="0"/>
              <w:jc w:val="center"/>
              <w:rPr>
                <w:rFonts w:eastAsiaTheme="minorHAnsi" w:cs="Calibri"/>
                <w:color w:val="000000"/>
                <w:sz w:val="22"/>
                <w:szCs w:val="22"/>
                <w:lang w:val="en-US"/>
              </w:rPr>
            </w:pPr>
            <w:r>
              <w:rPr>
                <w:noProof/>
              </w:rPr>
              <w:drawing>
                <wp:inline distT="0" distB="0" distL="0" distR="0" wp14:anchorId="6F970FA8" wp14:editId="1140A542">
                  <wp:extent cx="4354716" cy="2137036"/>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6393" cy="2157488"/>
                          </a:xfrm>
                          <a:prstGeom prst="rect">
                            <a:avLst/>
                          </a:prstGeom>
                        </pic:spPr>
                      </pic:pic>
                    </a:graphicData>
                  </a:graphic>
                </wp:inline>
              </w:drawing>
            </w:r>
          </w:p>
          <w:p w14:paraId="38D8ED38" w14:textId="77777777" w:rsidR="001052D2" w:rsidRPr="00625B93" w:rsidRDefault="001052D2" w:rsidP="007D6277">
            <w:pPr>
              <w:autoSpaceDE w:val="0"/>
              <w:autoSpaceDN w:val="0"/>
              <w:adjustRightInd w:val="0"/>
              <w:spacing w:after="0"/>
              <w:jc w:val="center"/>
              <w:rPr>
                <w:rFonts w:eastAsiaTheme="minorHAnsi" w:cs="Calibri"/>
                <w:color w:val="000000"/>
                <w:sz w:val="22"/>
                <w:szCs w:val="22"/>
                <w:lang w:val="en-US"/>
              </w:rPr>
            </w:pPr>
          </w:p>
        </w:tc>
        <w:tc>
          <w:tcPr>
            <w:tcW w:w="5883" w:type="dxa"/>
            <w:tcBorders>
              <w:top w:val="single" w:sz="2" w:space="0" w:color="000000" w:themeColor="text1"/>
            </w:tcBorders>
            <w:vAlign w:val="center"/>
          </w:tcPr>
          <w:p w14:paraId="2B3FC98A" w14:textId="42E37E80" w:rsidR="001052D2" w:rsidRDefault="001052D2" w:rsidP="007D6277">
            <w:pPr>
              <w:spacing w:after="0"/>
              <w:jc w:val="center"/>
            </w:pPr>
          </w:p>
        </w:tc>
      </w:tr>
      <w:tr w:rsidR="00756260" w14:paraId="5E874B8B"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38F65E2A" w14:textId="1CE56509" w:rsidR="00756260" w:rsidRPr="00625B93" w:rsidRDefault="00625B93" w:rsidP="00143ADC">
            <w:pPr>
              <w:pStyle w:val="Default"/>
              <w:jc w:val="center"/>
              <w:rPr>
                <w:b/>
                <w:bCs/>
                <w:lang w:val="en-US"/>
              </w:rPr>
            </w:pPr>
            <w:r w:rsidRPr="00625B93">
              <w:rPr>
                <w:b/>
                <w:bCs/>
                <w:lang w:val="en-US"/>
              </w:rPr>
              <w:t>CAT.IDE.H.250 Hand fire extinguishers</w:t>
            </w:r>
            <w:r w:rsidR="00B62F18">
              <w:rPr>
                <w:b/>
                <w:bCs/>
                <w:lang w:val="en-US"/>
              </w:rPr>
              <w:t xml:space="preserve"> (**)</w:t>
            </w:r>
          </w:p>
        </w:tc>
      </w:tr>
      <w:tr w:rsidR="001052D2" w14:paraId="2B141AFF" w14:textId="77777777" w:rsidTr="00DB5A60">
        <w:trPr>
          <w:trHeight w:val="396"/>
        </w:trPr>
        <w:tc>
          <w:tcPr>
            <w:tcW w:w="8866" w:type="dxa"/>
            <w:tcBorders>
              <w:top w:val="single" w:sz="2" w:space="0" w:color="000000" w:themeColor="text1"/>
            </w:tcBorders>
            <w:vAlign w:val="center"/>
          </w:tcPr>
          <w:p w14:paraId="15A26048" w14:textId="77777777" w:rsidR="001052D2" w:rsidRPr="00625B93" w:rsidRDefault="001052D2" w:rsidP="007D6277">
            <w:pPr>
              <w:autoSpaceDE w:val="0"/>
              <w:autoSpaceDN w:val="0"/>
              <w:adjustRightInd w:val="0"/>
              <w:spacing w:after="0"/>
              <w:rPr>
                <w:rFonts w:eastAsiaTheme="minorHAnsi" w:cs="Calibri"/>
                <w:color w:val="000000"/>
                <w:sz w:val="22"/>
                <w:szCs w:val="22"/>
                <w:lang w:val="en-US"/>
              </w:rPr>
            </w:pPr>
            <w:r w:rsidRPr="00625B93">
              <w:rPr>
                <w:rFonts w:eastAsiaTheme="minorHAnsi" w:cs="Calibri"/>
                <w:color w:val="000000"/>
                <w:sz w:val="22"/>
                <w:szCs w:val="22"/>
                <w:lang w:val="en-US"/>
              </w:rPr>
              <w:lastRenderedPageBreak/>
              <w:t xml:space="preserve">(a) Helicopters shall be equipped with at least one hand fire extinguisher in the flight crew compartment. </w:t>
            </w:r>
          </w:p>
          <w:p w14:paraId="11545ADD" w14:textId="77777777" w:rsidR="001052D2" w:rsidRPr="00625B93" w:rsidRDefault="001052D2" w:rsidP="007D6277">
            <w:pPr>
              <w:autoSpaceDE w:val="0"/>
              <w:autoSpaceDN w:val="0"/>
              <w:adjustRightInd w:val="0"/>
              <w:spacing w:after="0"/>
              <w:rPr>
                <w:rFonts w:eastAsiaTheme="minorHAnsi" w:cs="Calibri"/>
                <w:color w:val="000000"/>
                <w:sz w:val="22"/>
                <w:szCs w:val="22"/>
                <w:lang w:val="en-US"/>
              </w:rPr>
            </w:pPr>
            <w:r w:rsidRPr="00625B93">
              <w:rPr>
                <w:rFonts w:eastAsiaTheme="minorHAnsi" w:cs="Calibri"/>
                <w:color w:val="000000"/>
                <w:sz w:val="22"/>
                <w:szCs w:val="22"/>
                <w:lang w:val="en-US"/>
              </w:rPr>
              <w:t xml:space="preserve">(b) At least one hand fire extinguisher shall be located in, or readily accessible for use in, each galley not located on the main passenger compartment. </w:t>
            </w:r>
          </w:p>
          <w:p w14:paraId="6C2E864E" w14:textId="77777777" w:rsidR="001052D2" w:rsidRPr="00625B93" w:rsidRDefault="001052D2" w:rsidP="007D6277">
            <w:pPr>
              <w:autoSpaceDE w:val="0"/>
              <w:autoSpaceDN w:val="0"/>
              <w:adjustRightInd w:val="0"/>
              <w:spacing w:after="0"/>
              <w:rPr>
                <w:rFonts w:eastAsiaTheme="minorHAnsi" w:cs="Calibri"/>
                <w:color w:val="000000"/>
                <w:sz w:val="22"/>
                <w:szCs w:val="22"/>
                <w:lang w:val="en-US"/>
              </w:rPr>
            </w:pPr>
            <w:r w:rsidRPr="00625B93">
              <w:rPr>
                <w:rFonts w:eastAsiaTheme="minorHAnsi" w:cs="Calibri"/>
                <w:color w:val="000000"/>
                <w:sz w:val="22"/>
                <w:szCs w:val="22"/>
                <w:lang w:val="en-US"/>
              </w:rPr>
              <w:t xml:space="preserve">(c) At least one hand fire extinguisher shall be available for use in each cargo compartment that is accessible to crew members in flight. </w:t>
            </w:r>
          </w:p>
          <w:p w14:paraId="4FE35D1D" w14:textId="77777777" w:rsidR="001052D2" w:rsidRPr="00625B93" w:rsidRDefault="001052D2" w:rsidP="007D6277">
            <w:pPr>
              <w:autoSpaceDE w:val="0"/>
              <w:autoSpaceDN w:val="0"/>
              <w:adjustRightInd w:val="0"/>
              <w:spacing w:after="0"/>
              <w:rPr>
                <w:rFonts w:eastAsiaTheme="minorHAnsi" w:cs="Calibri"/>
                <w:color w:val="000000"/>
                <w:sz w:val="22"/>
                <w:szCs w:val="22"/>
                <w:lang w:val="en-US"/>
              </w:rPr>
            </w:pPr>
            <w:r w:rsidRPr="00625B93">
              <w:rPr>
                <w:rFonts w:eastAsiaTheme="minorHAnsi" w:cs="Calibri"/>
                <w:color w:val="000000"/>
                <w:sz w:val="22"/>
                <w:szCs w:val="22"/>
                <w:lang w:val="en-US"/>
              </w:rPr>
              <w:t xml:space="preserve">(d) The type and quantity of extinguishing agent for the required fire extinguishers shall be suitable for the type of fire likely to occur in the compartment where the extinguisher is intended to be used and to </w:t>
            </w:r>
            <w:proofErr w:type="spellStart"/>
            <w:r w:rsidRPr="00625B93">
              <w:rPr>
                <w:rFonts w:eastAsiaTheme="minorHAnsi" w:cs="Calibri"/>
                <w:color w:val="000000"/>
                <w:sz w:val="22"/>
                <w:szCs w:val="22"/>
                <w:lang w:val="en-US"/>
              </w:rPr>
              <w:t>minimise</w:t>
            </w:r>
            <w:proofErr w:type="spellEnd"/>
            <w:r w:rsidRPr="00625B93">
              <w:rPr>
                <w:rFonts w:eastAsiaTheme="minorHAnsi" w:cs="Calibri"/>
                <w:color w:val="000000"/>
                <w:sz w:val="22"/>
                <w:szCs w:val="22"/>
                <w:lang w:val="en-US"/>
              </w:rPr>
              <w:t xml:space="preserve"> the hazard of toxic gas concentration in compartments occupied by persons. </w:t>
            </w:r>
          </w:p>
          <w:p w14:paraId="387FBB69" w14:textId="77777777" w:rsidR="001052D2" w:rsidRDefault="001052D2" w:rsidP="007D6277">
            <w:pPr>
              <w:autoSpaceDE w:val="0"/>
              <w:autoSpaceDN w:val="0"/>
              <w:adjustRightInd w:val="0"/>
              <w:spacing w:after="0"/>
              <w:rPr>
                <w:rFonts w:eastAsiaTheme="minorHAnsi" w:cs="Calibri"/>
                <w:color w:val="000000"/>
                <w:sz w:val="22"/>
                <w:szCs w:val="22"/>
                <w:lang w:val="en-US" w:eastAsia="en-US"/>
              </w:rPr>
            </w:pPr>
            <w:r w:rsidRPr="00625B93">
              <w:rPr>
                <w:rFonts w:eastAsiaTheme="minorHAnsi" w:cs="Calibri"/>
                <w:color w:val="000000"/>
                <w:sz w:val="22"/>
                <w:szCs w:val="22"/>
                <w:lang w:val="en-US" w:eastAsia="en-US"/>
              </w:rPr>
              <w:t>(e) The helicopter shall be equipped with at least a number of hand fire extinguishers in accordance with Table 1, conveniently located to provide adequate availability for use in each passenger compartment.</w:t>
            </w:r>
          </w:p>
          <w:p w14:paraId="61E5FF63" w14:textId="4F83726C" w:rsidR="001052D2" w:rsidRDefault="001052D2" w:rsidP="007D6277">
            <w:pPr>
              <w:autoSpaceDE w:val="0"/>
              <w:autoSpaceDN w:val="0"/>
              <w:adjustRightInd w:val="0"/>
              <w:spacing w:after="0"/>
              <w:rPr>
                <w:rFonts w:eastAsiaTheme="minorHAnsi" w:cs="Calibri"/>
                <w:color w:val="000000"/>
                <w:sz w:val="22"/>
                <w:szCs w:val="22"/>
                <w:lang w:val="en-US"/>
              </w:rPr>
            </w:pPr>
          </w:p>
          <w:p w14:paraId="7BE69B43" w14:textId="77777777" w:rsidR="001052D2" w:rsidRDefault="001052D2" w:rsidP="007D6277">
            <w:pPr>
              <w:autoSpaceDE w:val="0"/>
              <w:autoSpaceDN w:val="0"/>
              <w:adjustRightInd w:val="0"/>
              <w:spacing w:after="0"/>
              <w:jc w:val="center"/>
              <w:rPr>
                <w:rFonts w:eastAsiaTheme="minorHAnsi" w:cs="Calibri"/>
                <w:color w:val="000000"/>
                <w:sz w:val="22"/>
                <w:szCs w:val="22"/>
                <w:lang w:val="en-US"/>
              </w:rPr>
            </w:pPr>
            <w:r>
              <w:rPr>
                <w:noProof/>
              </w:rPr>
              <w:drawing>
                <wp:inline distT="0" distB="0" distL="0" distR="0" wp14:anchorId="31CD3F2D" wp14:editId="7DB29D9C">
                  <wp:extent cx="3910978" cy="99588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1288" cy="1011238"/>
                          </a:xfrm>
                          <a:prstGeom prst="rect">
                            <a:avLst/>
                          </a:prstGeom>
                        </pic:spPr>
                      </pic:pic>
                    </a:graphicData>
                  </a:graphic>
                </wp:inline>
              </w:drawing>
            </w:r>
          </w:p>
          <w:p w14:paraId="076A0EFB" w14:textId="696C5430" w:rsidR="001052D2" w:rsidRPr="00625B93" w:rsidRDefault="001052D2" w:rsidP="007D6277">
            <w:pPr>
              <w:autoSpaceDE w:val="0"/>
              <w:autoSpaceDN w:val="0"/>
              <w:adjustRightInd w:val="0"/>
              <w:spacing w:after="0"/>
              <w:jc w:val="center"/>
              <w:rPr>
                <w:rFonts w:eastAsiaTheme="minorHAnsi" w:cs="Calibri"/>
                <w:color w:val="000000"/>
                <w:sz w:val="22"/>
                <w:szCs w:val="22"/>
                <w:lang w:val="en-US"/>
              </w:rPr>
            </w:pPr>
          </w:p>
        </w:tc>
        <w:tc>
          <w:tcPr>
            <w:tcW w:w="5883" w:type="dxa"/>
            <w:tcBorders>
              <w:top w:val="single" w:sz="2" w:space="0" w:color="000000" w:themeColor="text1"/>
            </w:tcBorders>
            <w:vAlign w:val="center"/>
          </w:tcPr>
          <w:p w14:paraId="26872E9E" w14:textId="299E4430" w:rsidR="001052D2" w:rsidRDefault="001052D2" w:rsidP="007D6277">
            <w:pPr>
              <w:spacing w:after="0"/>
              <w:jc w:val="center"/>
            </w:pPr>
          </w:p>
        </w:tc>
      </w:tr>
      <w:tr w:rsidR="00625B93" w14:paraId="398EE12A"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322110D1" w14:textId="7E8E2CD3" w:rsidR="00625B93" w:rsidRPr="00625B93" w:rsidRDefault="00625B93" w:rsidP="00143ADC">
            <w:pPr>
              <w:pStyle w:val="Default"/>
              <w:jc w:val="center"/>
              <w:rPr>
                <w:b/>
                <w:bCs/>
                <w:lang w:val="en-US"/>
              </w:rPr>
            </w:pPr>
            <w:r w:rsidRPr="00625B93">
              <w:rPr>
                <w:b/>
                <w:bCs/>
                <w:lang w:val="en-US"/>
              </w:rPr>
              <w:t>CAT.IDE.H.260 Marking of break-in points</w:t>
            </w:r>
          </w:p>
        </w:tc>
      </w:tr>
      <w:tr w:rsidR="001052D2" w14:paraId="49E3D915" w14:textId="77777777" w:rsidTr="00C65914">
        <w:trPr>
          <w:trHeight w:val="396"/>
        </w:trPr>
        <w:tc>
          <w:tcPr>
            <w:tcW w:w="8866" w:type="dxa"/>
            <w:tcBorders>
              <w:top w:val="single" w:sz="2" w:space="0" w:color="000000" w:themeColor="text1"/>
            </w:tcBorders>
            <w:vAlign w:val="center"/>
          </w:tcPr>
          <w:p w14:paraId="4666678E" w14:textId="1718E2E7" w:rsidR="001052D2" w:rsidRDefault="001052D2" w:rsidP="007D6277">
            <w:pPr>
              <w:autoSpaceDE w:val="0"/>
              <w:autoSpaceDN w:val="0"/>
              <w:adjustRightInd w:val="0"/>
              <w:spacing w:after="0"/>
              <w:rPr>
                <w:sz w:val="22"/>
                <w:szCs w:val="22"/>
              </w:rPr>
            </w:pPr>
            <w:r>
              <w:rPr>
                <w:sz w:val="22"/>
                <w:szCs w:val="22"/>
              </w:rPr>
              <w:t xml:space="preserve">If areas of the helicopter’s fuselage suitable for break-in by rescue crews in an emergency are marked, such areas shall be marked as shown in Figure 1. </w:t>
            </w:r>
          </w:p>
          <w:p w14:paraId="30C56F71" w14:textId="21510C62" w:rsidR="001052D2" w:rsidRDefault="001052D2" w:rsidP="007D6277">
            <w:pPr>
              <w:autoSpaceDE w:val="0"/>
              <w:autoSpaceDN w:val="0"/>
              <w:adjustRightInd w:val="0"/>
              <w:spacing w:after="0"/>
              <w:rPr>
                <w:sz w:val="22"/>
                <w:szCs w:val="22"/>
              </w:rPr>
            </w:pPr>
          </w:p>
          <w:p w14:paraId="3D54C645" w14:textId="51DA8D35" w:rsidR="001052D2" w:rsidRDefault="001052D2" w:rsidP="007D6277">
            <w:pPr>
              <w:autoSpaceDE w:val="0"/>
              <w:autoSpaceDN w:val="0"/>
              <w:adjustRightInd w:val="0"/>
              <w:spacing w:after="0"/>
              <w:jc w:val="center"/>
              <w:rPr>
                <w:rFonts w:eastAsiaTheme="minorHAnsi" w:cs="Calibri"/>
                <w:color w:val="000000"/>
                <w:sz w:val="22"/>
                <w:szCs w:val="22"/>
                <w:lang w:val="en-US"/>
              </w:rPr>
            </w:pPr>
            <w:r>
              <w:rPr>
                <w:noProof/>
              </w:rPr>
              <w:lastRenderedPageBreak/>
              <w:drawing>
                <wp:inline distT="0" distB="0" distL="0" distR="0" wp14:anchorId="48681939" wp14:editId="5C9C79EB">
                  <wp:extent cx="3281881" cy="1745851"/>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8155" cy="1754508"/>
                          </a:xfrm>
                          <a:prstGeom prst="rect">
                            <a:avLst/>
                          </a:prstGeom>
                        </pic:spPr>
                      </pic:pic>
                    </a:graphicData>
                  </a:graphic>
                </wp:inline>
              </w:drawing>
            </w:r>
          </w:p>
          <w:p w14:paraId="3FB5D076" w14:textId="77777777" w:rsidR="001052D2" w:rsidRPr="00625B93" w:rsidRDefault="001052D2" w:rsidP="007D6277">
            <w:pPr>
              <w:autoSpaceDE w:val="0"/>
              <w:autoSpaceDN w:val="0"/>
              <w:adjustRightInd w:val="0"/>
              <w:spacing w:after="0"/>
              <w:rPr>
                <w:rFonts w:eastAsiaTheme="minorHAnsi" w:cs="Calibri"/>
                <w:color w:val="000000"/>
                <w:sz w:val="22"/>
                <w:szCs w:val="22"/>
                <w:lang w:val="en-US"/>
              </w:rPr>
            </w:pPr>
          </w:p>
        </w:tc>
        <w:tc>
          <w:tcPr>
            <w:tcW w:w="5883" w:type="dxa"/>
            <w:tcBorders>
              <w:top w:val="single" w:sz="2" w:space="0" w:color="000000" w:themeColor="text1"/>
            </w:tcBorders>
            <w:vAlign w:val="center"/>
          </w:tcPr>
          <w:p w14:paraId="1CDF9F02" w14:textId="620C371D" w:rsidR="001052D2" w:rsidRDefault="001052D2" w:rsidP="007D6277">
            <w:pPr>
              <w:spacing w:after="0"/>
              <w:jc w:val="center"/>
            </w:pPr>
          </w:p>
        </w:tc>
      </w:tr>
      <w:tr w:rsidR="00625B93" w14:paraId="53C5CCB0"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7D5F8031" w14:textId="2241D55A" w:rsidR="00625B93" w:rsidRPr="00625B93" w:rsidRDefault="00625B93" w:rsidP="00143ADC">
            <w:pPr>
              <w:pStyle w:val="Default"/>
              <w:jc w:val="center"/>
              <w:rPr>
                <w:b/>
                <w:bCs/>
                <w:lang w:val="en-US"/>
              </w:rPr>
            </w:pPr>
            <w:r w:rsidRPr="00625B93">
              <w:rPr>
                <w:b/>
                <w:bCs/>
                <w:lang w:val="en-US"/>
              </w:rPr>
              <w:t>CAT.IDE.H.270 Megaphones</w:t>
            </w:r>
            <w:r w:rsidR="00B62F18">
              <w:rPr>
                <w:b/>
                <w:bCs/>
                <w:lang w:val="en-US"/>
              </w:rPr>
              <w:t xml:space="preserve"> (**)</w:t>
            </w:r>
          </w:p>
        </w:tc>
      </w:tr>
      <w:tr w:rsidR="001052D2" w14:paraId="2A14351A" w14:textId="77777777" w:rsidTr="00ED59D9">
        <w:trPr>
          <w:trHeight w:val="396"/>
        </w:trPr>
        <w:tc>
          <w:tcPr>
            <w:tcW w:w="8866" w:type="dxa"/>
            <w:tcBorders>
              <w:top w:val="single" w:sz="2" w:space="0" w:color="000000" w:themeColor="text1"/>
            </w:tcBorders>
            <w:vAlign w:val="center"/>
          </w:tcPr>
          <w:p w14:paraId="664A6390" w14:textId="77777777" w:rsidR="001052D2" w:rsidRPr="00625B93" w:rsidRDefault="001052D2" w:rsidP="007D6277">
            <w:pPr>
              <w:autoSpaceDE w:val="0"/>
              <w:autoSpaceDN w:val="0"/>
              <w:adjustRightInd w:val="0"/>
              <w:spacing w:after="0"/>
              <w:rPr>
                <w:sz w:val="22"/>
                <w:szCs w:val="22"/>
              </w:rPr>
            </w:pPr>
            <w:r>
              <w:rPr>
                <w:sz w:val="22"/>
                <w:szCs w:val="22"/>
              </w:rPr>
              <w:t xml:space="preserve">Helicopters with an MOPSC of more than 19 shall be equipped with one portable battery-powered megaphone readily accessible for use by crew members during an emergency evacuation. </w:t>
            </w:r>
          </w:p>
        </w:tc>
        <w:tc>
          <w:tcPr>
            <w:tcW w:w="5883" w:type="dxa"/>
            <w:tcBorders>
              <w:top w:val="single" w:sz="2" w:space="0" w:color="000000" w:themeColor="text1"/>
            </w:tcBorders>
            <w:vAlign w:val="center"/>
          </w:tcPr>
          <w:p w14:paraId="04ED9906" w14:textId="4E708397" w:rsidR="001052D2" w:rsidRDefault="001052D2" w:rsidP="007D6277">
            <w:pPr>
              <w:spacing w:after="0"/>
              <w:jc w:val="center"/>
            </w:pPr>
          </w:p>
        </w:tc>
      </w:tr>
      <w:tr w:rsidR="00DC2754" w14:paraId="3FBBEEB2"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44244D72" w14:textId="77777777" w:rsidR="00DC2754" w:rsidRPr="00625B93" w:rsidRDefault="00DC2754" w:rsidP="00143ADC">
            <w:pPr>
              <w:pStyle w:val="Default"/>
              <w:jc w:val="center"/>
              <w:rPr>
                <w:b/>
                <w:bCs/>
                <w:lang w:val="en-US"/>
              </w:rPr>
            </w:pPr>
            <w:r w:rsidRPr="00625B93">
              <w:rPr>
                <w:b/>
                <w:bCs/>
                <w:lang w:val="en-US"/>
              </w:rPr>
              <w:t>CAT.IDE.H.275 Emergency lighting and marking</w:t>
            </w:r>
          </w:p>
        </w:tc>
      </w:tr>
      <w:tr w:rsidR="001052D2" w14:paraId="14FA253B" w14:textId="77777777" w:rsidTr="00CC17EA">
        <w:trPr>
          <w:trHeight w:val="396"/>
        </w:trPr>
        <w:tc>
          <w:tcPr>
            <w:tcW w:w="8866" w:type="dxa"/>
            <w:tcBorders>
              <w:top w:val="single" w:sz="2" w:space="0" w:color="000000" w:themeColor="text1"/>
            </w:tcBorders>
            <w:vAlign w:val="center"/>
          </w:tcPr>
          <w:p w14:paraId="27C10C2A" w14:textId="77777777" w:rsidR="001052D2" w:rsidRPr="00625B93" w:rsidRDefault="001052D2" w:rsidP="007D6277">
            <w:pPr>
              <w:autoSpaceDE w:val="0"/>
              <w:autoSpaceDN w:val="0"/>
              <w:adjustRightInd w:val="0"/>
              <w:spacing w:after="0"/>
              <w:jc w:val="left"/>
              <w:rPr>
                <w:rFonts w:eastAsiaTheme="minorHAnsi" w:cs="Calibri"/>
                <w:color w:val="000000"/>
                <w:sz w:val="22"/>
                <w:szCs w:val="22"/>
                <w:lang w:val="en-US"/>
              </w:rPr>
            </w:pPr>
            <w:r w:rsidRPr="00625B93">
              <w:rPr>
                <w:rFonts w:eastAsiaTheme="minorHAnsi" w:cs="Calibri"/>
                <w:color w:val="000000"/>
                <w:sz w:val="22"/>
                <w:szCs w:val="22"/>
                <w:lang w:val="en-US"/>
              </w:rPr>
              <w:t xml:space="preserve">(a) Helicopters with an MOPSC of more than 19 shall be equipped with: </w:t>
            </w:r>
          </w:p>
          <w:p w14:paraId="33FC7782" w14:textId="77777777" w:rsidR="001052D2" w:rsidRPr="00625B93" w:rsidRDefault="001052D2" w:rsidP="007D6277">
            <w:pPr>
              <w:autoSpaceDE w:val="0"/>
              <w:autoSpaceDN w:val="0"/>
              <w:adjustRightInd w:val="0"/>
              <w:spacing w:after="0"/>
              <w:ind w:left="708"/>
              <w:rPr>
                <w:rFonts w:eastAsiaTheme="minorHAnsi" w:cs="Calibri"/>
                <w:color w:val="000000"/>
                <w:sz w:val="22"/>
                <w:szCs w:val="22"/>
                <w:lang w:val="en-US"/>
              </w:rPr>
            </w:pPr>
            <w:r w:rsidRPr="00625B93">
              <w:rPr>
                <w:rFonts w:eastAsiaTheme="minorHAnsi" w:cs="Calibri"/>
                <w:color w:val="000000"/>
                <w:sz w:val="22"/>
                <w:szCs w:val="22"/>
                <w:lang w:val="en-US"/>
              </w:rPr>
              <w:t xml:space="preserve">(1) an emergency lighting system having an independent power supply to provide a source of general cabin illumination to facilitate the evacuation of the helicopter; and </w:t>
            </w:r>
          </w:p>
          <w:p w14:paraId="77817E4E" w14:textId="77777777" w:rsidR="001052D2" w:rsidRPr="00625B93" w:rsidRDefault="001052D2" w:rsidP="007D6277">
            <w:pPr>
              <w:autoSpaceDE w:val="0"/>
              <w:autoSpaceDN w:val="0"/>
              <w:adjustRightInd w:val="0"/>
              <w:spacing w:after="0"/>
              <w:ind w:left="708"/>
              <w:rPr>
                <w:rFonts w:eastAsiaTheme="minorHAnsi" w:cs="Calibri"/>
                <w:color w:val="000000"/>
                <w:sz w:val="22"/>
                <w:szCs w:val="22"/>
                <w:lang w:val="en-US"/>
              </w:rPr>
            </w:pPr>
            <w:r w:rsidRPr="00625B93">
              <w:rPr>
                <w:rFonts w:eastAsiaTheme="minorHAnsi" w:cs="Calibri"/>
                <w:color w:val="000000"/>
                <w:sz w:val="22"/>
                <w:szCs w:val="22"/>
                <w:lang w:val="en-US"/>
              </w:rPr>
              <w:t xml:space="preserve">(2) emergency exit marking and locating signs visible in daylight or in the dark. </w:t>
            </w:r>
          </w:p>
          <w:p w14:paraId="3DD76C80" w14:textId="77777777" w:rsidR="001052D2" w:rsidRPr="00625B93" w:rsidRDefault="001052D2" w:rsidP="007D6277">
            <w:pPr>
              <w:autoSpaceDE w:val="0"/>
              <w:autoSpaceDN w:val="0"/>
              <w:adjustRightInd w:val="0"/>
              <w:spacing w:after="0"/>
              <w:rPr>
                <w:rFonts w:eastAsiaTheme="minorHAnsi" w:cs="Calibri"/>
                <w:color w:val="000000"/>
                <w:sz w:val="22"/>
                <w:szCs w:val="22"/>
                <w:lang w:val="en-US"/>
              </w:rPr>
            </w:pPr>
            <w:r w:rsidRPr="00625B93">
              <w:rPr>
                <w:rFonts w:eastAsiaTheme="minorHAnsi" w:cs="Calibri"/>
                <w:color w:val="000000"/>
                <w:sz w:val="22"/>
                <w:szCs w:val="22"/>
                <w:lang w:val="en-US"/>
              </w:rPr>
              <w:t xml:space="preserve">(b) Helicopters shall be equipped with emergency exit markings visible in daylight or in the dark when operated: </w:t>
            </w:r>
          </w:p>
          <w:p w14:paraId="0C6A2F36" w14:textId="77777777" w:rsidR="001052D2" w:rsidRPr="00625B93" w:rsidRDefault="001052D2" w:rsidP="007D6277">
            <w:pPr>
              <w:autoSpaceDE w:val="0"/>
              <w:autoSpaceDN w:val="0"/>
              <w:adjustRightInd w:val="0"/>
              <w:spacing w:after="0"/>
              <w:ind w:left="708"/>
              <w:rPr>
                <w:rFonts w:eastAsiaTheme="minorHAnsi" w:cs="Calibri"/>
                <w:color w:val="000000"/>
                <w:sz w:val="22"/>
                <w:szCs w:val="22"/>
                <w:lang w:val="en-US"/>
              </w:rPr>
            </w:pPr>
            <w:r w:rsidRPr="00625B93">
              <w:rPr>
                <w:rFonts w:eastAsiaTheme="minorHAnsi" w:cs="Calibri"/>
                <w:color w:val="000000"/>
                <w:sz w:val="22"/>
                <w:szCs w:val="22"/>
                <w:lang w:val="en-US"/>
              </w:rPr>
              <w:t xml:space="preserve">(1) in performance class 1 or 2 on a flight over water at a distance from land corresponding to more than 10 minutes flying time at normal cruising speed; </w:t>
            </w:r>
          </w:p>
          <w:p w14:paraId="60A1F3BF" w14:textId="77777777" w:rsidR="001052D2" w:rsidRPr="00625B93" w:rsidRDefault="001052D2" w:rsidP="007D6277">
            <w:pPr>
              <w:autoSpaceDE w:val="0"/>
              <w:autoSpaceDN w:val="0"/>
              <w:adjustRightInd w:val="0"/>
              <w:spacing w:after="0"/>
              <w:ind w:left="708"/>
              <w:rPr>
                <w:sz w:val="22"/>
                <w:szCs w:val="22"/>
                <w:lang w:val="en-US"/>
              </w:rPr>
            </w:pPr>
            <w:r w:rsidRPr="00625B93">
              <w:rPr>
                <w:rFonts w:eastAsiaTheme="minorHAnsi" w:cs="Calibri"/>
                <w:color w:val="000000"/>
                <w:sz w:val="22"/>
                <w:szCs w:val="22"/>
                <w:lang w:val="en-US" w:eastAsia="en-US"/>
              </w:rPr>
              <w:t>(2) in performance class 3 on a flight over water at a distance corresponding to more than three minutes flying time at normal cruising speed.</w:t>
            </w:r>
          </w:p>
        </w:tc>
        <w:tc>
          <w:tcPr>
            <w:tcW w:w="5883" w:type="dxa"/>
            <w:tcBorders>
              <w:top w:val="single" w:sz="2" w:space="0" w:color="000000" w:themeColor="text1"/>
            </w:tcBorders>
            <w:vAlign w:val="center"/>
          </w:tcPr>
          <w:p w14:paraId="7A11B92E" w14:textId="757F3F8C" w:rsidR="001052D2" w:rsidRDefault="001052D2" w:rsidP="007D6277">
            <w:pPr>
              <w:spacing w:after="0"/>
              <w:jc w:val="center"/>
            </w:pPr>
          </w:p>
        </w:tc>
      </w:tr>
      <w:tr w:rsidR="00617441" w14:paraId="0295D72F"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6576332B" w14:textId="082CFE05" w:rsidR="00617441" w:rsidRPr="00DC2754" w:rsidRDefault="00617441" w:rsidP="00143ADC">
            <w:pPr>
              <w:pStyle w:val="Default"/>
              <w:jc w:val="center"/>
              <w:rPr>
                <w:b/>
                <w:bCs/>
                <w:lang w:val="en-US"/>
              </w:rPr>
            </w:pPr>
            <w:r w:rsidRPr="00DC2754">
              <w:rPr>
                <w:b/>
                <w:bCs/>
                <w:lang w:val="en-US"/>
              </w:rPr>
              <w:t>CAT.IDE.H.280 Emergency locator transmitter (ELT)</w:t>
            </w:r>
            <w:r w:rsidR="00B62F18">
              <w:rPr>
                <w:b/>
                <w:bCs/>
                <w:lang w:val="en-US"/>
              </w:rPr>
              <w:t xml:space="preserve"> (**)</w:t>
            </w:r>
          </w:p>
        </w:tc>
      </w:tr>
      <w:tr w:rsidR="001052D2" w14:paraId="4B9E28EA" w14:textId="77777777" w:rsidTr="008C0C75">
        <w:trPr>
          <w:trHeight w:val="396"/>
        </w:trPr>
        <w:tc>
          <w:tcPr>
            <w:tcW w:w="8866" w:type="dxa"/>
            <w:tcBorders>
              <w:top w:val="single" w:sz="2" w:space="0" w:color="000000" w:themeColor="text1"/>
            </w:tcBorders>
            <w:vAlign w:val="center"/>
          </w:tcPr>
          <w:p w14:paraId="496CE264" w14:textId="77777777" w:rsidR="001052D2" w:rsidRPr="00DC2754" w:rsidRDefault="001052D2" w:rsidP="007D6277">
            <w:pPr>
              <w:autoSpaceDE w:val="0"/>
              <w:autoSpaceDN w:val="0"/>
              <w:adjustRightInd w:val="0"/>
              <w:spacing w:after="0"/>
              <w:jc w:val="left"/>
              <w:rPr>
                <w:rFonts w:eastAsiaTheme="minorHAnsi" w:cs="Calibri"/>
                <w:color w:val="000000"/>
                <w:sz w:val="22"/>
                <w:szCs w:val="22"/>
                <w:lang w:val="en-US"/>
              </w:rPr>
            </w:pPr>
            <w:r w:rsidRPr="00DC2754">
              <w:rPr>
                <w:rFonts w:eastAsiaTheme="minorHAnsi" w:cs="Calibri"/>
                <w:color w:val="000000"/>
                <w:sz w:val="22"/>
                <w:szCs w:val="22"/>
                <w:lang w:val="en-US"/>
              </w:rPr>
              <w:t xml:space="preserve">(a) Helicopters shall be equipped with at least one automatic ELT. </w:t>
            </w:r>
          </w:p>
          <w:p w14:paraId="7135F8A2" w14:textId="77777777" w:rsidR="001052D2" w:rsidRPr="00DC2754" w:rsidRDefault="001052D2" w:rsidP="007D6277">
            <w:pPr>
              <w:autoSpaceDE w:val="0"/>
              <w:autoSpaceDN w:val="0"/>
              <w:adjustRightInd w:val="0"/>
              <w:spacing w:after="0"/>
              <w:rPr>
                <w:sz w:val="22"/>
                <w:szCs w:val="22"/>
                <w:lang w:val="en-US"/>
              </w:rPr>
            </w:pPr>
            <w:r w:rsidRPr="00DC2754">
              <w:rPr>
                <w:rFonts w:eastAsiaTheme="minorHAnsi" w:cs="Calibri"/>
                <w:color w:val="000000"/>
                <w:sz w:val="22"/>
                <w:szCs w:val="22"/>
                <w:lang w:val="en-US" w:eastAsia="en-US"/>
              </w:rPr>
              <w:t xml:space="preserve">(b) An ELT of any type shall be capable of transmitting simultaneously on 121,5 MHz and 406 </w:t>
            </w:r>
            <w:proofErr w:type="spellStart"/>
            <w:r w:rsidRPr="00DC2754">
              <w:rPr>
                <w:rFonts w:eastAsiaTheme="minorHAnsi" w:cs="Calibri"/>
                <w:color w:val="000000"/>
                <w:sz w:val="22"/>
                <w:szCs w:val="22"/>
                <w:lang w:val="en-US" w:eastAsia="en-US"/>
              </w:rPr>
              <w:t>MHz.</w:t>
            </w:r>
            <w:proofErr w:type="spellEnd"/>
          </w:p>
        </w:tc>
        <w:tc>
          <w:tcPr>
            <w:tcW w:w="5883" w:type="dxa"/>
            <w:tcBorders>
              <w:top w:val="single" w:sz="2" w:space="0" w:color="000000" w:themeColor="text1"/>
            </w:tcBorders>
            <w:vAlign w:val="center"/>
          </w:tcPr>
          <w:p w14:paraId="5F834FED" w14:textId="78335D87" w:rsidR="001052D2" w:rsidRDefault="001052D2" w:rsidP="007D6277">
            <w:pPr>
              <w:spacing w:after="0"/>
              <w:jc w:val="center"/>
            </w:pPr>
          </w:p>
        </w:tc>
      </w:tr>
      <w:tr w:rsidR="00625B93" w14:paraId="2AC0FB2F"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427F5A88" w14:textId="5AF8F7DD" w:rsidR="00625B93" w:rsidRPr="00DC2754" w:rsidRDefault="00617441" w:rsidP="00143ADC">
            <w:pPr>
              <w:pStyle w:val="Default"/>
              <w:jc w:val="center"/>
              <w:rPr>
                <w:b/>
                <w:bCs/>
                <w:lang w:val="en-US"/>
              </w:rPr>
            </w:pPr>
            <w:r w:rsidRPr="00617441">
              <w:rPr>
                <w:b/>
                <w:bCs/>
                <w:lang w:val="en-US"/>
              </w:rPr>
              <w:lastRenderedPageBreak/>
              <w:t>CAT.IDE.H.290 Life-jackets</w:t>
            </w:r>
            <w:r w:rsidR="00B62F18">
              <w:rPr>
                <w:b/>
                <w:bCs/>
                <w:lang w:val="en-US"/>
              </w:rPr>
              <w:t xml:space="preserve"> (**)</w:t>
            </w:r>
          </w:p>
        </w:tc>
      </w:tr>
      <w:tr w:rsidR="001052D2" w14:paraId="5A40CBE9" w14:textId="77777777" w:rsidTr="00052FB1">
        <w:trPr>
          <w:trHeight w:val="396"/>
        </w:trPr>
        <w:tc>
          <w:tcPr>
            <w:tcW w:w="8866" w:type="dxa"/>
            <w:tcBorders>
              <w:top w:val="single" w:sz="2" w:space="0" w:color="000000" w:themeColor="text1"/>
            </w:tcBorders>
            <w:vAlign w:val="center"/>
          </w:tcPr>
          <w:p w14:paraId="22B3512D" w14:textId="77777777" w:rsidR="001052D2" w:rsidRPr="00617441" w:rsidRDefault="001052D2" w:rsidP="007D6277">
            <w:pPr>
              <w:autoSpaceDE w:val="0"/>
              <w:autoSpaceDN w:val="0"/>
              <w:adjustRightInd w:val="0"/>
              <w:spacing w:after="0"/>
              <w:rPr>
                <w:rFonts w:eastAsiaTheme="minorHAnsi" w:cs="Calibri"/>
                <w:color w:val="000000"/>
                <w:sz w:val="22"/>
                <w:szCs w:val="22"/>
                <w:lang w:val="en-US" w:eastAsia="en-US"/>
              </w:rPr>
            </w:pPr>
            <w:r w:rsidRPr="00617441">
              <w:rPr>
                <w:rFonts w:eastAsiaTheme="minorHAnsi" w:cs="Calibri"/>
                <w:color w:val="000000"/>
                <w:sz w:val="22"/>
                <w:szCs w:val="22"/>
                <w:lang w:val="en-US"/>
              </w:rPr>
              <w:t xml:space="preserve">(a) Helicopters shall be equipped with a life-jacket for each person on board or equivalent floatation device for each person on board younger than </w:t>
            </w:r>
            <w:r w:rsidRPr="00617441">
              <w:rPr>
                <w:rFonts w:eastAsiaTheme="minorHAnsi" w:cs="Calibri"/>
                <w:color w:val="000000"/>
                <w:sz w:val="22"/>
                <w:szCs w:val="22"/>
                <w:lang w:val="en-US" w:eastAsia="en-US"/>
              </w:rPr>
              <w:t xml:space="preserve">24 months, stowed in a position that is readily accessible from the seat or berth of the person for whose use it is provided, when operated in: </w:t>
            </w:r>
          </w:p>
          <w:p w14:paraId="093B4F3E" w14:textId="77777777" w:rsidR="001052D2" w:rsidRDefault="001052D2" w:rsidP="007D6277">
            <w:pPr>
              <w:autoSpaceDE w:val="0"/>
              <w:autoSpaceDN w:val="0"/>
              <w:adjustRightInd w:val="0"/>
              <w:spacing w:after="0"/>
              <w:ind w:left="708"/>
              <w:rPr>
                <w:rFonts w:eastAsiaTheme="minorHAnsi" w:cs="Calibri"/>
                <w:color w:val="000000"/>
                <w:sz w:val="22"/>
                <w:szCs w:val="22"/>
                <w:lang w:val="en-US" w:eastAsia="en-US"/>
              </w:rPr>
            </w:pPr>
            <w:r w:rsidRPr="00617441">
              <w:rPr>
                <w:rFonts w:eastAsiaTheme="minorHAnsi" w:cs="Calibri"/>
                <w:color w:val="000000"/>
                <w:sz w:val="22"/>
                <w:szCs w:val="22"/>
                <w:lang w:val="en-US" w:eastAsia="en-US"/>
              </w:rPr>
              <w:t>(1) performance class 1 or 2 on a flight over water at a distance from land corresponding to more than 10 minutes flying time at normal cruising speed;</w:t>
            </w:r>
          </w:p>
          <w:p w14:paraId="7D47DD30" w14:textId="77777777" w:rsidR="001052D2" w:rsidRPr="00617441" w:rsidRDefault="001052D2" w:rsidP="007D6277">
            <w:pPr>
              <w:autoSpaceDE w:val="0"/>
              <w:autoSpaceDN w:val="0"/>
              <w:adjustRightInd w:val="0"/>
              <w:spacing w:after="0"/>
              <w:ind w:left="708"/>
              <w:rPr>
                <w:rFonts w:eastAsiaTheme="minorHAnsi" w:cs="Calibri"/>
                <w:color w:val="000000"/>
                <w:sz w:val="22"/>
                <w:szCs w:val="22"/>
                <w:lang w:val="en-US"/>
              </w:rPr>
            </w:pPr>
            <w:r w:rsidRPr="00617441">
              <w:rPr>
                <w:rFonts w:eastAsiaTheme="minorHAnsi" w:cs="Calibri"/>
                <w:color w:val="000000"/>
                <w:sz w:val="22"/>
                <w:szCs w:val="22"/>
                <w:lang w:val="en-US"/>
              </w:rPr>
              <w:t xml:space="preserve">(2) performance class 3 on a flight over water beyond autorotational distance from land; </w:t>
            </w:r>
          </w:p>
          <w:p w14:paraId="48FD6EBA" w14:textId="77777777" w:rsidR="001052D2" w:rsidRPr="00617441" w:rsidRDefault="001052D2" w:rsidP="007D6277">
            <w:pPr>
              <w:autoSpaceDE w:val="0"/>
              <w:autoSpaceDN w:val="0"/>
              <w:adjustRightInd w:val="0"/>
              <w:spacing w:after="0"/>
              <w:ind w:left="708"/>
              <w:rPr>
                <w:rFonts w:eastAsiaTheme="minorHAnsi" w:cs="Calibri"/>
                <w:color w:val="000000"/>
                <w:sz w:val="22"/>
                <w:szCs w:val="22"/>
                <w:lang w:val="en-US"/>
              </w:rPr>
            </w:pPr>
            <w:r w:rsidRPr="00617441">
              <w:rPr>
                <w:rFonts w:eastAsiaTheme="minorHAnsi" w:cs="Calibri"/>
                <w:color w:val="000000"/>
                <w:sz w:val="22"/>
                <w:szCs w:val="22"/>
                <w:lang w:val="en-US"/>
              </w:rPr>
              <w:t xml:space="preserve">(3) performance class 2 or 3 when taking off or landing at an aerodrome or operating site where the take-off or approach path is over water. </w:t>
            </w:r>
          </w:p>
          <w:p w14:paraId="2786D2C4" w14:textId="3D8DABD0" w:rsidR="001052D2" w:rsidRPr="00DC2754" w:rsidRDefault="001052D2" w:rsidP="007D6277">
            <w:pPr>
              <w:autoSpaceDE w:val="0"/>
              <w:autoSpaceDN w:val="0"/>
              <w:adjustRightInd w:val="0"/>
              <w:spacing w:after="0"/>
              <w:rPr>
                <w:sz w:val="22"/>
                <w:szCs w:val="22"/>
                <w:lang w:val="en-US"/>
              </w:rPr>
            </w:pPr>
            <w:r w:rsidRPr="00617441">
              <w:rPr>
                <w:rFonts w:eastAsiaTheme="minorHAnsi" w:cs="Calibri"/>
                <w:color w:val="000000"/>
                <w:sz w:val="22"/>
                <w:szCs w:val="22"/>
                <w:lang w:val="en-US" w:eastAsia="en-US"/>
              </w:rPr>
              <w:t>(b) Each life-jacket or equivalent individual flotation device shall be equipped with a means of electric illumination for the purpose of facilitating the location of persons.</w:t>
            </w:r>
          </w:p>
        </w:tc>
        <w:tc>
          <w:tcPr>
            <w:tcW w:w="5883" w:type="dxa"/>
            <w:tcBorders>
              <w:top w:val="single" w:sz="2" w:space="0" w:color="000000" w:themeColor="text1"/>
            </w:tcBorders>
            <w:vAlign w:val="center"/>
          </w:tcPr>
          <w:p w14:paraId="3F206EA0" w14:textId="7E2FF0C7" w:rsidR="001052D2" w:rsidRDefault="001052D2" w:rsidP="007D6277">
            <w:pPr>
              <w:spacing w:after="0"/>
              <w:jc w:val="center"/>
            </w:pPr>
          </w:p>
        </w:tc>
      </w:tr>
      <w:tr w:rsidR="00DC13EB" w14:paraId="465433A6"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51A51CF1" w14:textId="77777777" w:rsidR="00DC13EB" w:rsidRPr="00DC2754" w:rsidRDefault="00DC13EB" w:rsidP="00143ADC">
            <w:pPr>
              <w:pStyle w:val="Default"/>
              <w:jc w:val="center"/>
              <w:rPr>
                <w:b/>
                <w:bCs/>
                <w:lang w:val="en-US"/>
              </w:rPr>
            </w:pPr>
            <w:r w:rsidRPr="00DC13EB">
              <w:rPr>
                <w:b/>
                <w:bCs/>
                <w:lang w:val="en-US"/>
              </w:rPr>
              <w:t>CAT.IDE.H.295 Crew survival suits</w:t>
            </w:r>
          </w:p>
        </w:tc>
      </w:tr>
      <w:tr w:rsidR="001052D2" w14:paraId="0B451A25" w14:textId="77777777" w:rsidTr="00E36E81">
        <w:trPr>
          <w:trHeight w:val="396"/>
        </w:trPr>
        <w:tc>
          <w:tcPr>
            <w:tcW w:w="8866" w:type="dxa"/>
            <w:tcBorders>
              <w:top w:val="single" w:sz="2" w:space="0" w:color="000000" w:themeColor="text1"/>
            </w:tcBorders>
            <w:vAlign w:val="center"/>
          </w:tcPr>
          <w:p w14:paraId="274E48F0" w14:textId="77777777" w:rsidR="001052D2" w:rsidRPr="00DC2754" w:rsidRDefault="001052D2" w:rsidP="007D6277">
            <w:pPr>
              <w:autoSpaceDE w:val="0"/>
              <w:autoSpaceDN w:val="0"/>
              <w:adjustRightInd w:val="0"/>
              <w:spacing w:after="0"/>
              <w:rPr>
                <w:sz w:val="22"/>
                <w:szCs w:val="22"/>
                <w:lang w:val="en-US"/>
              </w:rPr>
            </w:pPr>
            <w:r>
              <w:rPr>
                <w:sz w:val="22"/>
                <w:szCs w:val="22"/>
              </w:rPr>
              <w:t>Each crew member shall wear a survival suit when operating in performance class 3 on a flight over water beyond autorotational distance or safe forced landing distance from land, when the weather report or forecasts available to the commander indicate that the sea temperature will be less than plus 10 °C during the flight.</w:t>
            </w:r>
          </w:p>
        </w:tc>
        <w:tc>
          <w:tcPr>
            <w:tcW w:w="5883" w:type="dxa"/>
            <w:tcBorders>
              <w:top w:val="single" w:sz="2" w:space="0" w:color="000000" w:themeColor="text1"/>
            </w:tcBorders>
            <w:vAlign w:val="center"/>
          </w:tcPr>
          <w:p w14:paraId="500FDAAE" w14:textId="59025563" w:rsidR="001052D2" w:rsidRDefault="001052D2" w:rsidP="007D6277">
            <w:pPr>
              <w:spacing w:after="0"/>
              <w:jc w:val="center"/>
            </w:pPr>
          </w:p>
        </w:tc>
      </w:tr>
      <w:tr w:rsidR="00DC13EB" w14:paraId="5FE130A4"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28730706" w14:textId="0EEC27C4" w:rsidR="00DC13EB" w:rsidRPr="00DC2754" w:rsidRDefault="00DC13EB" w:rsidP="00143ADC">
            <w:pPr>
              <w:pStyle w:val="Default"/>
              <w:jc w:val="center"/>
              <w:rPr>
                <w:b/>
                <w:bCs/>
                <w:lang w:val="en-US"/>
              </w:rPr>
            </w:pPr>
            <w:r w:rsidRPr="00DC13EB">
              <w:rPr>
                <w:b/>
                <w:bCs/>
                <w:lang w:val="en-US"/>
              </w:rPr>
              <w:t>CAT.IDE.H.300 Life-rafts, survival ELTs and survival equipment on extended overwater flights</w:t>
            </w:r>
            <w:r w:rsidR="00B62F18">
              <w:rPr>
                <w:b/>
                <w:bCs/>
                <w:lang w:val="en-US"/>
              </w:rPr>
              <w:t xml:space="preserve"> (**)</w:t>
            </w:r>
          </w:p>
        </w:tc>
      </w:tr>
      <w:tr w:rsidR="001052D2" w14:paraId="1881EFF9" w14:textId="77777777" w:rsidTr="00A30246">
        <w:trPr>
          <w:trHeight w:val="396"/>
        </w:trPr>
        <w:tc>
          <w:tcPr>
            <w:tcW w:w="8866" w:type="dxa"/>
            <w:tcBorders>
              <w:top w:val="single" w:sz="2" w:space="0" w:color="000000" w:themeColor="text1"/>
            </w:tcBorders>
            <w:vAlign w:val="center"/>
          </w:tcPr>
          <w:p w14:paraId="5D13FE02" w14:textId="77777777" w:rsidR="001052D2" w:rsidRPr="00DC13EB" w:rsidRDefault="001052D2" w:rsidP="007D6277">
            <w:pPr>
              <w:autoSpaceDE w:val="0"/>
              <w:autoSpaceDN w:val="0"/>
              <w:adjustRightInd w:val="0"/>
              <w:spacing w:after="0"/>
              <w:jc w:val="left"/>
              <w:rPr>
                <w:rFonts w:eastAsiaTheme="minorHAnsi" w:cs="Calibri"/>
                <w:color w:val="000000"/>
                <w:sz w:val="22"/>
                <w:szCs w:val="22"/>
                <w:lang w:val="en-US"/>
              </w:rPr>
            </w:pPr>
            <w:r w:rsidRPr="00DC13EB">
              <w:rPr>
                <w:rFonts w:eastAsiaTheme="minorHAnsi" w:cs="Calibri"/>
                <w:color w:val="000000"/>
                <w:sz w:val="22"/>
                <w:szCs w:val="22"/>
                <w:lang w:val="en-US"/>
              </w:rPr>
              <w:t xml:space="preserve">Helicopters operated: </w:t>
            </w:r>
          </w:p>
          <w:p w14:paraId="63048B49" w14:textId="77777777" w:rsidR="001052D2" w:rsidRPr="00DC13EB" w:rsidRDefault="001052D2" w:rsidP="007D6277">
            <w:pPr>
              <w:autoSpaceDE w:val="0"/>
              <w:autoSpaceDN w:val="0"/>
              <w:adjustRightInd w:val="0"/>
              <w:spacing w:after="0"/>
              <w:rPr>
                <w:rFonts w:eastAsiaTheme="minorHAnsi" w:cs="Calibri"/>
                <w:color w:val="000000"/>
                <w:sz w:val="22"/>
                <w:szCs w:val="22"/>
                <w:lang w:val="en-US"/>
              </w:rPr>
            </w:pPr>
            <w:r w:rsidRPr="00DC13EB">
              <w:rPr>
                <w:rFonts w:eastAsiaTheme="minorHAnsi" w:cs="Calibri"/>
                <w:color w:val="000000"/>
                <w:sz w:val="22"/>
                <w:szCs w:val="22"/>
                <w:lang w:val="en-US"/>
              </w:rPr>
              <w:t xml:space="preserve">(a) in performance class 1 or 2 on a flight over water at a distance from land corresponding to more than 10 minutes flying time at normal cruising speed; </w:t>
            </w:r>
          </w:p>
          <w:p w14:paraId="40605353" w14:textId="77777777" w:rsidR="001052D2" w:rsidRDefault="001052D2" w:rsidP="007D6277">
            <w:pPr>
              <w:autoSpaceDE w:val="0"/>
              <w:autoSpaceDN w:val="0"/>
              <w:adjustRightInd w:val="0"/>
              <w:spacing w:after="0"/>
              <w:rPr>
                <w:rFonts w:eastAsiaTheme="minorHAnsi" w:cs="Calibri"/>
                <w:color w:val="000000"/>
                <w:sz w:val="22"/>
                <w:szCs w:val="22"/>
                <w:lang w:val="en-US" w:eastAsia="en-US"/>
              </w:rPr>
            </w:pPr>
            <w:r w:rsidRPr="00DC13EB">
              <w:rPr>
                <w:rFonts w:eastAsiaTheme="minorHAnsi" w:cs="Calibri"/>
                <w:color w:val="000000"/>
                <w:sz w:val="22"/>
                <w:szCs w:val="22"/>
                <w:lang w:val="en-US" w:eastAsia="en-US"/>
              </w:rPr>
              <w:t>(b) in performance class 3 on a flight over water at a distance corresponding to more than three minutes flying time at normal cruising speed, shall be equipped with:</w:t>
            </w:r>
          </w:p>
          <w:p w14:paraId="4A696EE5" w14:textId="77777777" w:rsidR="001052D2" w:rsidRPr="00DC13EB" w:rsidRDefault="001052D2" w:rsidP="007D6277">
            <w:pPr>
              <w:autoSpaceDE w:val="0"/>
              <w:autoSpaceDN w:val="0"/>
              <w:adjustRightInd w:val="0"/>
              <w:spacing w:after="0"/>
              <w:ind w:left="708"/>
              <w:rPr>
                <w:rFonts w:eastAsiaTheme="minorHAnsi" w:cs="Calibri"/>
                <w:color w:val="000000"/>
                <w:sz w:val="22"/>
                <w:szCs w:val="22"/>
                <w:lang w:val="en-US"/>
              </w:rPr>
            </w:pPr>
            <w:r w:rsidRPr="00DC13EB">
              <w:rPr>
                <w:rFonts w:eastAsiaTheme="minorHAnsi" w:cs="Calibri"/>
                <w:color w:val="000000"/>
                <w:sz w:val="22"/>
                <w:szCs w:val="22"/>
                <w:lang w:val="en-US"/>
              </w:rPr>
              <w:t xml:space="preserve">(1) in the case of a helicopter carrying less than 12 persons, at least one life-raft with a rated capacity of not less than the maximum number of persons on board, stowed so as to facilitate its ready use in an emergency; </w:t>
            </w:r>
          </w:p>
          <w:p w14:paraId="49D01591" w14:textId="77777777" w:rsidR="001052D2" w:rsidRPr="00DC13EB" w:rsidRDefault="001052D2" w:rsidP="007D6277">
            <w:pPr>
              <w:autoSpaceDE w:val="0"/>
              <w:autoSpaceDN w:val="0"/>
              <w:adjustRightInd w:val="0"/>
              <w:spacing w:after="0"/>
              <w:ind w:left="708"/>
              <w:rPr>
                <w:rFonts w:eastAsiaTheme="minorHAnsi" w:cs="Calibri"/>
                <w:color w:val="000000"/>
                <w:sz w:val="22"/>
                <w:szCs w:val="22"/>
                <w:lang w:val="en-US"/>
              </w:rPr>
            </w:pPr>
            <w:r w:rsidRPr="00DC13EB">
              <w:rPr>
                <w:rFonts w:eastAsiaTheme="minorHAnsi" w:cs="Calibri"/>
                <w:color w:val="000000"/>
                <w:sz w:val="22"/>
                <w:szCs w:val="22"/>
                <w:lang w:val="en-US"/>
              </w:rPr>
              <w:t xml:space="preserve">(2) in the case of a helicopter carrying more than 11 persons, at least two life-rafts, stowed so as to facilitate their ready use in an emergency, sufficient together to accommodate all </w:t>
            </w:r>
            <w:r w:rsidRPr="00DC13EB">
              <w:rPr>
                <w:rFonts w:eastAsiaTheme="minorHAnsi" w:cs="Calibri"/>
                <w:color w:val="000000"/>
                <w:sz w:val="22"/>
                <w:szCs w:val="22"/>
                <w:lang w:val="en-US"/>
              </w:rPr>
              <w:lastRenderedPageBreak/>
              <w:t xml:space="preserve">persons capable of being carried on board and, if one is lost, the remaining life-raft(s) having, the overload capacity sufficient to accommodate all persons on the helicopter; </w:t>
            </w:r>
          </w:p>
          <w:p w14:paraId="4ED8355D" w14:textId="77777777" w:rsidR="001052D2" w:rsidRPr="00DC13EB" w:rsidRDefault="001052D2" w:rsidP="007D6277">
            <w:pPr>
              <w:autoSpaceDE w:val="0"/>
              <w:autoSpaceDN w:val="0"/>
              <w:adjustRightInd w:val="0"/>
              <w:spacing w:after="0"/>
              <w:ind w:left="708"/>
              <w:rPr>
                <w:rFonts w:eastAsiaTheme="minorHAnsi" w:cs="Calibri"/>
                <w:color w:val="000000"/>
                <w:sz w:val="22"/>
                <w:szCs w:val="22"/>
                <w:lang w:val="en-US"/>
              </w:rPr>
            </w:pPr>
            <w:r w:rsidRPr="00DC13EB">
              <w:rPr>
                <w:rFonts w:eastAsiaTheme="minorHAnsi" w:cs="Calibri"/>
                <w:color w:val="000000"/>
                <w:sz w:val="22"/>
                <w:szCs w:val="22"/>
                <w:lang w:val="en-US"/>
              </w:rPr>
              <w:t xml:space="preserve">(3) at least one survival ELT (ELT(S)) for each required life-raft; and </w:t>
            </w:r>
          </w:p>
          <w:p w14:paraId="57841AE2" w14:textId="77777777" w:rsidR="001052D2" w:rsidRPr="00DC13EB" w:rsidRDefault="001052D2" w:rsidP="007D6277">
            <w:pPr>
              <w:autoSpaceDE w:val="0"/>
              <w:autoSpaceDN w:val="0"/>
              <w:adjustRightInd w:val="0"/>
              <w:spacing w:after="0"/>
              <w:ind w:left="708"/>
              <w:rPr>
                <w:sz w:val="22"/>
                <w:szCs w:val="22"/>
                <w:lang w:val="en-US"/>
              </w:rPr>
            </w:pPr>
            <w:r w:rsidRPr="00DC13EB">
              <w:rPr>
                <w:rFonts w:eastAsiaTheme="minorHAnsi" w:cs="Calibri"/>
                <w:color w:val="000000"/>
                <w:sz w:val="22"/>
                <w:szCs w:val="22"/>
                <w:lang w:val="en-US" w:eastAsia="en-US"/>
              </w:rPr>
              <w:t>(4) life-saving equipment, including means of sustaining life, as appropriate to the flight to be undertaken.</w:t>
            </w:r>
          </w:p>
        </w:tc>
        <w:tc>
          <w:tcPr>
            <w:tcW w:w="5883" w:type="dxa"/>
            <w:tcBorders>
              <w:top w:val="single" w:sz="2" w:space="0" w:color="000000" w:themeColor="text1"/>
            </w:tcBorders>
            <w:vAlign w:val="center"/>
          </w:tcPr>
          <w:p w14:paraId="15487A21" w14:textId="175E7E02" w:rsidR="001052D2" w:rsidRDefault="001052D2" w:rsidP="007D6277">
            <w:pPr>
              <w:spacing w:after="0"/>
              <w:jc w:val="center"/>
            </w:pPr>
          </w:p>
        </w:tc>
      </w:tr>
      <w:tr w:rsidR="00DC13EB" w:rsidRPr="00DC13EB" w14:paraId="33DB0669"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7B638465" w14:textId="5CB24E46" w:rsidR="00DC13EB" w:rsidRPr="00DC13EB" w:rsidRDefault="00DC13EB" w:rsidP="00143ADC">
            <w:pPr>
              <w:pStyle w:val="Default"/>
              <w:jc w:val="center"/>
              <w:rPr>
                <w:b/>
                <w:bCs/>
                <w:lang w:val="en-US"/>
              </w:rPr>
            </w:pPr>
            <w:r w:rsidRPr="00DC13EB">
              <w:rPr>
                <w:b/>
                <w:bCs/>
                <w:lang w:val="en-US"/>
              </w:rPr>
              <w:t>CAT.IDE.H.305 Survival equipment</w:t>
            </w:r>
            <w:r w:rsidR="00B62F18">
              <w:rPr>
                <w:b/>
                <w:bCs/>
                <w:lang w:val="en-US"/>
              </w:rPr>
              <w:t xml:space="preserve"> (**)</w:t>
            </w:r>
          </w:p>
        </w:tc>
      </w:tr>
      <w:tr w:rsidR="001052D2" w14:paraId="5D578D00" w14:textId="77777777" w:rsidTr="008D5101">
        <w:trPr>
          <w:trHeight w:val="396"/>
        </w:trPr>
        <w:tc>
          <w:tcPr>
            <w:tcW w:w="8866" w:type="dxa"/>
            <w:tcBorders>
              <w:top w:val="single" w:sz="2" w:space="0" w:color="000000" w:themeColor="text1"/>
            </w:tcBorders>
            <w:vAlign w:val="center"/>
          </w:tcPr>
          <w:p w14:paraId="23619294" w14:textId="77777777" w:rsidR="001052D2" w:rsidRPr="007D6277" w:rsidRDefault="001052D2" w:rsidP="007D6277">
            <w:pPr>
              <w:autoSpaceDE w:val="0"/>
              <w:autoSpaceDN w:val="0"/>
              <w:adjustRightInd w:val="0"/>
              <w:spacing w:after="0"/>
              <w:jc w:val="left"/>
              <w:rPr>
                <w:rFonts w:eastAsiaTheme="minorHAnsi" w:cs="Calibri"/>
                <w:color w:val="000000"/>
                <w:sz w:val="22"/>
                <w:szCs w:val="22"/>
                <w:lang w:val="en-US"/>
              </w:rPr>
            </w:pPr>
            <w:r w:rsidRPr="007D6277">
              <w:rPr>
                <w:rFonts w:eastAsiaTheme="minorHAnsi" w:cs="Calibri"/>
                <w:color w:val="000000"/>
                <w:sz w:val="22"/>
                <w:szCs w:val="22"/>
                <w:lang w:val="en-US"/>
              </w:rPr>
              <w:t xml:space="preserve">Helicopters operated over areas in which search and rescue would be especially difficult shall be equipped with: </w:t>
            </w:r>
          </w:p>
          <w:p w14:paraId="7141102E" w14:textId="77777777" w:rsidR="001052D2" w:rsidRPr="007D6277" w:rsidRDefault="001052D2" w:rsidP="007D6277">
            <w:pPr>
              <w:autoSpaceDE w:val="0"/>
              <w:autoSpaceDN w:val="0"/>
              <w:adjustRightInd w:val="0"/>
              <w:spacing w:after="0"/>
              <w:ind w:left="708"/>
              <w:jc w:val="left"/>
              <w:rPr>
                <w:rFonts w:eastAsiaTheme="minorHAnsi" w:cs="Calibri"/>
                <w:color w:val="000000"/>
                <w:sz w:val="22"/>
                <w:szCs w:val="22"/>
                <w:lang w:val="en-US"/>
              </w:rPr>
            </w:pPr>
            <w:r w:rsidRPr="007D6277">
              <w:rPr>
                <w:rFonts w:eastAsiaTheme="minorHAnsi" w:cs="Calibri"/>
                <w:color w:val="000000"/>
                <w:sz w:val="22"/>
                <w:szCs w:val="22"/>
                <w:lang w:val="en-US"/>
              </w:rPr>
              <w:t xml:space="preserve">(a) </w:t>
            </w:r>
            <w:proofErr w:type="spellStart"/>
            <w:r w:rsidRPr="007D6277">
              <w:rPr>
                <w:rFonts w:eastAsiaTheme="minorHAnsi" w:cs="Calibri"/>
                <w:color w:val="000000"/>
                <w:sz w:val="22"/>
                <w:szCs w:val="22"/>
                <w:lang w:val="en-US"/>
              </w:rPr>
              <w:t>signalling</w:t>
            </w:r>
            <w:proofErr w:type="spellEnd"/>
            <w:r w:rsidRPr="007D6277">
              <w:rPr>
                <w:rFonts w:eastAsiaTheme="minorHAnsi" w:cs="Calibri"/>
                <w:color w:val="000000"/>
                <w:sz w:val="22"/>
                <w:szCs w:val="22"/>
                <w:lang w:val="en-US"/>
              </w:rPr>
              <w:t xml:space="preserve"> equipment to make distress signals; </w:t>
            </w:r>
          </w:p>
          <w:p w14:paraId="68169B6F" w14:textId="77777777" w:rsidR="001052D2" w:rsidRPr="007D6277" w:rsidRDefault="001052D2" w:rsidP="007D6277">
            <w:pPr>
              <w:autoSpaceDE w:val="0"/>
              <w:autoSpaceDN w:val="0"/>
              <w:adjustRightInd w:val="0"/>
              <w:spacing w:after="0"/>
              <w:ind w:left="708"/>
              <w:jc w:val="left"/>
              <w:rPr>
                <w:rFonts w:eastAsiaTheme="minorHAnsi" w:cs="Calibri"/>
                <w:color w:val="000000"/>
                <w:sz w:val="22"/>
                <w:szCs w:val="22"/>
                <w:lang w:val="en-US"/>
              </w:rPr>
            </w:pPr>
            <w:r w:rsidRPr="007D6277">
              <w:rPr>
                <w:rFonts w:eastAsiaTheme="minorHAnsi" w:cs="Calibri"/>
                <w:color w:val="000000"/>
                <w:sz w:val="22"/>
                <w:szCs w:val="22"/>
                <w:lang w:val="en-US"/>
              </w:rPr>
              <w:t xml:space="preserve">(b) at least one ELT(S); and </w:t>
            </w:r>
          </w:p>
          <w:p w14:paraId="7491BD63" w14:textId="4655F2BA" w:rsidR="001052D2" w:rsidRPr="00DC13EB" w:rsidRDefault="001052D2" w:rsidP="007D6277">
            <w:pPr>
              <w:autoSpaceDE w:val="0"/>
              <w:autoSpaceDN w:val="0"/>
              <w:adjustRightInd w:val="0"/>
              <w:spacing w:after="0"/>
              <w:ind w:left="708"/>
              <w:rPr>
                <w:sz w:val="22"/>
                <w:szCs w:val="22"/>
                <w:lang w:val="en-US"/>
              </w:rPr>
            </w:pPr>
            <w:r w:rsidRPr="007D6277">
              <w:rPr>
                <w:rFonts w:eastAsiaTheme="minorHAnsi" w:cs="Calibri"/>
                <w:color w:val="000000"/>
                <w:sz w:val="22"/>
                <w:szCs w:val="22"/>
                <w:lang w:val="en-US" w:eastAsia="en-US"/>
              </w:rPr>
              <w:t>(c) additional survival equipment for the route to be flown taking account of the number of persons on board.</w:t>
            </w:r>
          </w:p>
        </w:tc>
        <w:tc>
          <w:tcPr>
            <w:tcW w:w="5883" w:type="dxa"/>
            <w:tcBorders>
              <w:top w:val="single" w:sz="2" w:space="0" w:color="000000" w:themeColor="text1"/>
            </w:tcBorders>
            <w:vAlign w:val="center"/>
          </w:tcPr>
          <w:p w14:paraId="28F515F1" w14:textId="44F56A95" w:rsidR="001052D2" w:rsidRDefault="001052D2" w:rsidP="007D6277">
            <w:pPr>
              <w:spacing w:after="0"/>
              <w:jc w:val="center"/>
            </w:pPr>
          </w:p>
        </w:tc>
      </w:tr>
      <w:tr w:rsidR="00DC13EB" w:rsidRPr="00DC13EB" w14:paraId="6BB459EC"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7F36930D" w14:textId="77777777" w:rsidR="00DC13EB" w:rsidRPr="00DC13EB" w:rsidRDefault="00DC13EB" w:rsidP="00143ADC">
            <w:pPr>
              <w:pStyle w:val="Default"/>
              <w:jc w:val="center"/>
              <w:rPr>
                <w:b/>
                <w:bCs/>
                <w:lang w:val="en-US"/>
              </w:rPr>
            </w:pPr>
            <w:r w:rsidRPr="00DC13EB">
              <w:rPr>
                <w:b/>
                <w:bCs/>
                <w:lang w:val="en-US"/>
              </w:rPr>
              <w:t>CAT.IDE.H.315 Helicopters certified for operating on water – miscellaneous equipment</w:t>
            </w:r>
          </w:p>
        </w:tc>
      </w:tr>
      <w:tr w:rsidR="001052D2" w14:paraId="5BA25695" w14:textId="77777777" w:rsidTr="00D310BA">
        <w:trPr>
          <w:trHeight w:val="396"/>
        </w:trPr>
        <w:tc>
          <w:tcPr>
            <w:tcW w:w="8866" w:type="dxa"/>
            <w:tcBorders>
              <w:top w:val="single" w:sz="2" w:space="0" w:color="000000" w:themeColor="text1"/>
            </w:tcBorders>
            <w:vAlign w:val="center"/>
          </w:tcPr>
          <w:p w14:paraId="1C7191B5"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Helicopters certified for operating on water shall be equipped with: </w:t>
            </w:r>
          </w:p>
          <w:p w14:paraId="4BEF9DD3"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(a) a sea anchor and other equipment necessary to facilitate mooring, anchoring or </w:t>
            </w:r>
            <w:proofErr w:type="spellStart"/>
            <w:r w:rsidRPr="007D6277">
              <w:rPr>
                <w:rFonts w:eastAsiaTheme="minorHAnsi" w:cs="Calibri"/>
                <w:color w:val="000000"/>
                <w:sz w:val="22"/>
                <w:szCs w:val="22"/>
                <w:lang w:val="en-US"/>
              </w:rPr>
              <w:t>manoeuvring</w:t>
            </w:r>
            <w:proofErr w:type="spellEnd"/>
            <w:r w:rsidRPr="007D6277">
              <w:rPr>
                <w:rFonts w:eastAsiaTheme="minorHAnsi" w:cs="Calibri"/>
                <w:color w:val="000000"/>
                <w:sz w:val="22"/>
                <w:szCs w:val="22"/>
                <w:lang w:val="en-US"/>
              </w:rPr>
              <w:t xml:space="preserve"> the helicopter on water, appropriate to its size, mass and handling characteristics; and </w:t>
            </w:r>
          </w:p>
          <w:p w14:paraId="00EAAAD9" w14:textId="42869606" w:rsidR="001052D2" w:rsidRPr="00DC13EB" w:rsidRDefault="001052D2" w:rsidP="007D6277">
            <w:pPr>
              <w:autoSpaceDE w:val="0"/>
              <w:autoSpaceDN w:val="0"/>
              <w:adjustRightInd w:val="0"/>
              <w:spacing w:after="0"/>
              <w:rPr>
                <w:sz w:val="22"/>
                <w:szCs w:val="22"/>
                <w:lang w:val="en-US"/>
              </w:rPr>
            </w:pPr>
            <w:r w:rsidRPr="007D6277">
              <w:rPr>
                <w:rFonts w:eastAsiaTheme="minorHAnsi" w:cs="Calibri"/>
                <w:color w:val="000000"/>
                <w:sz w:val="22"/>
                <w:szCs w:val="22"/>
                <w:lang w:val="en-US" w:eastAsia="en-US"/>
              </w:rPr>
              <w:t>(b) equipment for making the sound signals prescribed in the International Regulations for Preventing Collisions at Sea, where applicable.</w:t>
            </w:r>
          </w:p>
        </w:tc>
        <w:tc>
          <w:tcPr>
            <w:tcW w:w="5883" w:type="dxa"/>
            <w:tcBorders>
              <w:top w:val="single" w:sz="2" w:space="0" w:color="000000" w:themeColor="text1"/>
            </w:tcBorders>
            <w:vAlign w:val="center"/>
          </w:tcPr>
          <w:p w14:paraId="04C383C2" w14:textId="53B017DB" w:rsidR="001052D2" w:rsidRDefault="001052D2" w:rsidP="007D6277">
            <w:pPr>
              <w:spacing w:after="0"/>
              <w:jc w:val="center"/>
            </w:pPr>
          </w:p>
        </w:tc>
      </w:tr>
      <w:tr w:rsidR="00DC13EB" w:rsidRPr="00DC13EB" w14:paraId="6F1C93F4"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1006C768" w14:textId="77777777" w:rsidR="00DC13EB" w:rsidRPr="00DC13EB" w:rsidRDefault="00DC13EB" w:rsidP="00143ADC">
            <w:pPr>
              <w:pStyle w:val="Default"/>
              <w:jc w:val="center"/>
              <w:rPr>
                <w:b/>
                <w:bCs/>
                <w:lang w:val="en-US"/>
              </w:rPr>
            </w:pPr>
            <w:r w:rsidRPr="00DC13EB">
              <w:rPr>
                <w:b/>
                <w:bCs/>
                <w:lang w:val="en-US"/>
              </w:rPr>
              <w:t xml:space="preserve">CAT.IDE.H.320 All helicopters on flights over water – ditching </w:t>
            </w:r>
          </w:p>
        </w:tc>
      </w:tr>
      <w:tr w:rsidR="001052D2" w14:paraId="609686F0" w14:textId="77777777" w:rsidTr="006C74AA">
        <w:trPr>
          <w:trHeight w:val="396"/>
        </w:trPr>
        <w:tc>
          <w:tcPr>
            <w:tcW w:w="8866" w:type="dxa"/>
            <w:tcBorders>
              <w:top w:val="single" w:sz="2" w:space="0" w:color="000000" w:themeColor="text1"/>
            </w:tcBorders>
            <w:vAlign w:val="center"/>
          </w:tcPr>
          <w:p w14:paraId="29622803"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(a) Helicopters shall be designed for landing on water or certified for ditching in accordance with the relevant certification specification when operated in performance class 1 or 2 on a flight over water in a hostile environment at a distance from land corresponding to more than 10 minutes flying time at normal cruise speed. </w:t>
            </w:r>
          </w:p>
          <w:p w14:paraId="35A5BF47"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(b) Helicopters shall be designed for landing on water or certified for ditching in accordance with the relevant certification specification or fitted with emergency flotation equipment when operated in: </w:t>
            </w:r>
          </w:p>
          <w:p w14:paraId="32A7C582" w14:textId="77777777" w:rsidR="001052D2" w:rsidRPr="007D6277" w:rsidRDefault="001052D2" w:rsidP="007D6277">
            <w:pPr>
              <w:autoSpaceDE w:val="0"/>
              <w:autoSpaceDN w:val="0"/>
              <w:adjustRightInd w:val="0"/>
              <w:spacing w:after="0"/>
              <w:ind w:left="708"/>
              <w:rPr>
                <w:rFonts w:eastAsiaTheme="minorHAnsi" w:cs="Calibri"/>
                <w:color w:val="000000"/>
                <w:sz w:val="22"/>
                <w:szCs w:val="22"/>
                <w:lang w:val="en-US"/>
              </w:rPr>
            </w:pPr>
            <w:r w:rsidRPr="007D6277">
              <w:rPr>
                <w:rFonts w:eastAsiaTheme="minorHAnsi" w:cs="Calibri"/>
                <w:color w:val="000000"/>
                <w:sz w:val="22"/>
                <w:szCs w:val="22"/>
                <w:lang w:val="en-US"/>
              </w:rPr>
              <w:t xml:space="preserve">(1) performance class 1 or 2 on a flight over water in a non-hostile environment at a distance from land corresponding to more than 10 minutes flying time at normal cruise speed; </w:t>
            </w:r>
          </w:p>
          <w:p w14:paraId="6950E756" w14:textId="77777777" w:rsidR="001052D2" w:rsidRPr="007D6277" w:rsidRDefault="001052D2" w:rsidP="007D6277">
            <w:pPr>
              <w:autoSpaceDE w:val="0"/>
              <w:autoSpaceDN w:val="0"/>
              <w:adjustRightInd w:val="0"/>
              <w:spacing w:after="0"/>
              <w:ind w:left="708"/>
              <w:rPr>
                <w:rFonts w:eastAsiaTheme="minorHAnsi" w:cs="Calibri"/>
                <w:color w:val="000000"/>
                <w:sz w:val="22"/>
                <w:szCs w:val="22"/>
                <w:lang w:val="en-US"/>
              </w:rPr>
            </w:pPr>
            <w:r w:rsidRPr="007D6277">
              <w:rPr>
                <w:rFonts w:eastAsiaTheme="minorHAnsi" w:cs="Calibri"/>
                <w:color w:val="000000"/>
                <w:sz w:val="22"/>
                <w:szCs w:val="22"/>
                <w:lang w:val="en-US"/>
              </w:rPr>
              <w:lastRenderedPageBreak/>
              <w:t xml:space="preserve">(2) performance class 2, when taking off or landing over water, except in the case of helicopter emergency medical services (HEMS) operations, where for the purpose of </w:t>
            </w:r>
            <w:proofErr w:type="spellStart"/>
            <w:r w:rsidRPr="007D6277">
              <w:rPr>
                <w:rFonts w:eastAsiaTheme="minorHAnsi" w:cs="Calibri"/>
                <w:color w:val="000000"/>
                <w:sz w:val="22"/>
                <w:szCs w:val="22"/>
                <w:lang w:val="en-US"/>
              </w:rPr>
              <w:t>minimising</w:t>
            </w:r>
            <w:proofErr w:type="spellEnd"/>
            <w:r w:rsidRPr="007D6277">
              <w:rPr>
                <w:rFonts w:eastAsiaTheme="minorHAnsi" w:cs="Calibri"/>
                <w:color w:val="000000"/>
                <w:sz w:val="22"/>
                <w:szCs w:val="22"/>
                <w:lang w:val="en-US"/>
              </w:rPr>
              <w:t xml:space="preserve"> exposure, the landing or take-off at a HEMS operating site located in a congested environment is conducted over water; </w:t>
            </w:r>
          </w:p>
          <w:p w14:paraId="3664FA2B" w14:textId="5FC7C9A6" w:rsidR="001052D2" w:rsidRPr="007D6277" w:rsidRDefault="001052D2" w:rsidP="007D6277">
            <w:pPr>
              <w:autoSpaceDE w:val="0"/>
              <w:autoSpaceDN w:val="0"/>
              <w:adjustRightInd w:val="0"/>
              <w:spacing w:after="0"/>
              <w:ind w:left="708"/>
              <w:rPr>
                <w:sz w:val="22"/>
                <w:szCs w:val="22"/>
                <w:lang w:val="en-US"/>
              </w:rPr>
            </w:pPr>
            <w:r w:rsidRPr="007D6277">
              <w:rPr>
                <w:rFonts w:eastAsiaTheme="minorHAnsi" w:cs="Calibri"/>
                <w:color w:val="000000"/>
                <w:sz w:val="22"/>
                <w:szCs w:val="22"/>
                <w:lang w:val="en-US" w:eastAsia="en-US"/>
              </w:rPr>
              <w:t>(3) performance class 3 on a flight over water beyond safe forced landing distance from land.</w:t>
            </w:r>
          </w:p>
        </w:tc>
        <w:tc>
          <w:tcPr>
            <w:tcW w:w="5883" w:type="dxa"/>
            <w:tcBorders>
              <w:top w:val="single" w:sz="2" w:space="0" w:color="000000" w:themeColor="text1"/>
            </w:tcBorders>
            <w:vAlign w:val="center"/>
          </w:tcPr>
          <w:p w14:paraId="7D4BD0CF" w14:textId="1A5F7C53" w:rsidR="001052D2" w:rsidRDefault="001052D2" w:rsidP="007D6277">
            <w:pPr>
              <w:spacing w:after="0"/>
              <w:jc w:val="center"/>
            </w:pPr>
          </w:p>
        </w:tc>
      </w:tr>
      <w:tr w:rsidR="00DC13EB" w:rsidRPr="00DC13EB" w14:paraId="7251BA13"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3B16BCB2" w14:textId="77777777" w:rsidR="00DC13EB" w:rsidRPr="00DC13EB" w:rsidRDefault="00DC13EB" w:rsidP="00143ADC">
            <w:pPr>
              <w:pStyle w:val="Default"/>
              <w:jc w:val="center"/>
              <w:rPr>
                <w:b/>
                <w:bCs/>
                <w:lang w:val="en-US"/>
              </w:rPr>
            </w:pPr>
            <w:r w:rsidRPr="00DC13EB">
              <w:rPr>
                <w:b/>
                <w:bCs/>
                <w:lang w:val="en-US"/>
              </w:rPr>
              <w:t>CAT.IDE.H.325 Headset</w:t>
            </w:r>
          </w:p>
        </w:tc>
      </w:tr>
      <w:tr w:rsidR="001052D2" w14:paraId="4E260C21" w14:textId="77777777" w:rsidTr="006275C1">
        <w:trPr>
          <w:trHeight w:val="396"/>
        </w:trPr>
        <w:tc>
          <w:tcPr>
            <w:tcW w:w="8866" w:type="dxa"/>
            <w:tcBorders>
              <w:top w:val="single" w:sz="2" w:space="0" w:color="000000" w:themeColor="text1"/>
            </w:tcBorders>
            <w:vAlign w:val="center"/>
          </w:tcPr>
          <w:p w14:paraId="445C5AB2" w14:textId="458DE027" w:rsidR="001052D2" w:rsidRPr="00DC13EB" w:rsidRDefault="001052D2" w:rsidP="007D6277">
            <w:pPr>
              <w:autoSpaceDE w:val="0"/>
              <w:autoSpaceDN w:val="0"/>
              <w:adjustRightInd w:val="0"/>
              <w:spacing w:after="0"/>
              <w:rPr>
                <w:sz w:val="22"/>
                <w:szCs w:val="22"/>
                <w:lang w:val="en-US"/>
              </w:rPr>
            </w:pPr>
            <w:r>
              <w:rPr>
                <w:sz w:val="22"/>
                <w:szCs w:val="22"/>
              </w:rPr>
              <w:t>Whenever a radio communication and/or radio navigation system is required, helicopters shall be equipped with a headset with boom microphone or equivalent and a transmit button on the flight controls for each required pilot and/or crew member at his/her assigned station.</w:t>
            </w:r>
          </w:p>
        </w:tc>
        <w:tc>
          <w:tcPr>
            <w:tcW w:w="5883" w:type="dxa"/>
            <w:tcBorders>
              <w:top w:val="single" w:sz="2" w:space="0" w:color="000000" w:themeColor="text1"/>
            </w:tcBorders>
            <w:vAlign w:val="center"/>
          </w:tcPr>
          <w:p w14:paraId="3D71B47E" w14:textId="2BFA9560" w:rsidR="001052D2" w:rsidRDefault="001052D2" w:rsidP="007D6277">
            <w:pPr>
              <w:spacing w:after="0"/>
              <w:jc w:val="center"/>
            </w:pPr>
          </w:p>
        </w:tc>
      </w:tr>
      <w:tr w:rsidR="00DC13EB" w:rsidRPr="00DC13EB" w14:paraId="778C8EA5"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51D871A4" w14:textId="77777777" w:rsidR="00DC13EB" w:rsidRPr="00DC13EB" w:rsidRDefault="00DC13EB" w:rsidP="00143ADC">
            <w:pPr>
              <w:pStyle w:val="Default"/>
              <w:jc w:val="center"/>
              <w:rPr>
                <w:b/>
                <w:bCs/>
                <w:lang w:val="en-US"/>
              </w:rPr>
            </w:pPr>
            <w:r w:rsidRPr="00DC13EB">
              <w:rPr>
                <w:b/>
                <w:bCs/>
                <w:lang w:val="en-US"/>
              </w:rPr>
              <w:t>CAT.IDE.H.330 Radio communication equipment</w:t>
            </w:r>
          </w:p>
        </w:tc>
      </w:tr>
      <w:tr w:rsidR="001052D2" w14:paraId="05459E80" w14:textId="77777777" w:rsidTr="00495B14">
        <w:trPr>
          <w:trHeight w:val="396"/>
        </w:trPr>
        <w:tc>
          <w:tcPr>
            <w:tcW w:w="8866" w:type="dxa"/>
            <w:tcBorders>
              <w:top w:val="single" w:sz="2" w:space="0" w:color="000000" w:themeColor="text1"/>
            </w:tcBorders>
            <w:vAlign w:val="center"/>
          </w:tcPr>
          <w:p w14:paraId="17E25F11"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(a) Helicopters shall be equipped with the radio communication equipment required by the applicable airspace requirements. </w:t>
            </w:r>
          </w:p>
          <w:p w14:paraId="6649499F" w14:textId="6265D083" w:rsidR="001052D2" w:rsidRPr="007D6277" w:rsidRDefault="001052D2" w:rsidP="007D6277">
            <w:pPr>
              <w:pStyle w:val="Default"/>
              <w:jc w:val="both"/>
              <w:rPr>
                <w:b/>
                <w:bCs/>
                <w:lang w:val="en-US"/>
              </w:rPr>
            </w:pPr>
            <w:r w:rsidRPr="007D6277">
              <w:rPr>
                <w:rFonts w:eastAsiaTheme="minorHAnsi"/>
                <w:sz w:val="22"/>
                <w:szCs w:val="22"/>
                <w:lang w:val="en-US" w:eastAsia="en-US"/>
              </w:rPr>
              <w:t xml:space="preserve">(b) The radio communication equipment shall provide for communication on the aeronautical emergency frequency 121,5 </w:t>
            </w:r>
            <w:proofErr w:type="spellStart"/>
            <w:r w:rsidRPr="007D6277">
              <w:rPr>
                <w:rFonts w:eastAsiaTheme="minorHAnsi"/>
                <w:sz w:val="22"/>
                <w:szCs w:val="22"/>
                <w:lang w:val="en-US" w:eastAsia="en-US"/>
              </w:rPr>
              <w:t>MHz.</w:t>
            </w:r>
            <w:proofErr w:type="spellEnd"/>
          </w:p>
        </w:tc>
        <w:tc>
          <w:tcPr>
            <w:tcW w:w="5883" w:type="dxa"/>
            <w:tcBorders>
              <w:top w:val="single" w:sz="2" w:space="0" w:color="000000" w:themeColor="text1"/>
            </w:tcBorders>
            <w:vAlign w:val="center"/>
          </w:tcPr>
          <w:p w14:paraId="297B9666" w14:textId="217ADDCB" w:rsidR="001052D2" w:rsidRDefault="001052D2" w:rsidP="007D6277">
            <w:pPr>
              <w:spacing w:after="0"/>
              <w:jc w:val="center"/>
            </w:pPr>
          </w:p>
        </w:tc>
      </w:tr>
      <w:tr w:rsidR="00DC13EB" w:rsidRPr="00DC13EB" w14:paraId="5C3A1778"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4A8E9D6C" w14:textId="77777777" w:rsidR="00DC13EB" w:rsidRPr="00DC13EB" w:rsidRDefault="00DC13EB" w:rsidP="00143ADC">
            <w:pPr>
              <w:pStyle w:val="Default"/>
              <w:jc w:val="center"/>
              <w:rPr>
                <w:b/>
                <w:bCs/>
                <w:lang w:val="en-US"/>
              </w:rPr>
            </w:pPr>
            <w:r w:rsidRPr="00DC13EB">
              <w:rPr>
                <w:b/>
                <w:bCs/>
                <w:lang w:val="en-US"/>
              </w:rPr>
              <w:t>CAT.IDE.H.335 Audio selector panel</w:t>
            </w:r>
          </w:p>
        </w:tc>
      </w:tr>
      <w:tr w:rsidR="001052D2" w14:paraId="0730286F" w14:textId="77777777" w:rsidTr="00903C98">
        <w:trPr>
          <w:trHeight w:val="396"/>
        </w:trPr>
        <w:tc>
          <w:tcPr>
            <w:tcW w:w="8866" w:type="dxa"/>
            <w:tcBorders>
              <w:top w:val="single" w:sz="2" w:space="0" w:color="000000" w:themeColor="text1"/>
            </w:tcBorders>
            <w:vAlign w:val="center"/>
          </w:tcPr>
          <w:p w14:paraId="3BA32B43" w14:textId="015ACD0C" w:rsidR="001052D2" w:rsidRPr="00DC13EB" w:rsidRDefault="001052D2" w:rsidP="007D6277">
            <w:pPr>
              <w:autoSpaceDE w:val="0"/>
              <w:autoSpaceDN w:val="0"/>
              <w:adjustRightInd w:val="0"/>
              <w:spacing w:after="0"/>
              <w:rPr>
                <w:sz w:val="22"/>
                <w:szCs w:val="22"/>
                <w:lang w:val="en-US"/>
              </w:rPr>
            </w:pPr>
            <w:r>
              <w:rPr>
                <w:sz w:val="22"/>
                <w:szCs w:val="22"/>
              </w:rPr>
              <w:t>Helicopters operated under IFR shall be equipped with an audio selector panel operable from each required flight crew member station.</w:t>
            </w:r>
          </w:p>
        </w:tc>
        <w:tc>
          <w:tcPr>
            <w:tcW w:w="5883" w:type="dxa"/>
            <w:tcBorders>
              <w:top w:val="single" w:sz="2" w:space="0" w:color="000000" w:themeColor="text1"/>
            </w:tcBorders>
            <w:vAlign w:val="center"/>
          </w:tcPr>
          <w:p w14:paraId="01E3473A" w14:textId="3E3639AE" w:rsidR="001052D2" w:rsidRDefault="001052D2" w:rsidP="007D6277">
            <w:pPr>
              <w:spacing w:after="0"/>
              <w:jc w:val="center"/>
            </w:pPr>
          </w:p>
        </w:tc>
      </w:tr>
      <w:tr w:rsidR="00DC13EB" w:rsidRPr="00DC13EB" w14:paraId="71CDA8FC"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5D03B1ED" w14:textId="77777777" w:rsidR="00DC13EB" w:rsidRPr="00DC13EB" w:rsidRDefault="00DC13EB" w:rsidP="00143ADC">
            <w:pPr>
              <w:pStyle w:val="Default"/>
              <w:jc w:val="center"/>
              <w:rPr>
                <w:b/>
                <w:bCs/>
                <w:lang w:val="en-US"/>
              </w:rPr>
            </w:pPr>
            <w:r w:rsidRPr="00DC13EB">
              <w:rPr>
                <w:b/>
                <w:bCs/>
                <w:lang w:val="en-US"/>
              </w:rPr>
              <w:t>CAT.IDE.H.340 Radio equipment for operations under VFR over routes navigated by reference to visual landmarks</w:t>
            </w:r>
          </w:p>
        </w:tc>
      </w:tr>
      <w:tr w:rsidR="001052D2" w14:paraId="769B6A67" w14:textId="77777777" w:rsidTr="007A5500">
        <w:trPr>
          <w:trHeight w:val="396"/>
        </w:trPr>
        <w:tc>
          <w:tcPr>
            <w:tcW w:w="8866" w:type="dxa"/>
            <w:tcBorders>
              <w:top w:val="single" w:sz="2" w:space="0" w:color="000000" w:themeColor="text1"/>
            </w:tcBorders>
            <w:vAlign w:val="center"/>
          </w:tcPr>
          <w:p w14:paraId="11E04CDB"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Helicopters operated under VFR over routes that can be navigated by reference to visual landmarks shall be equipped with radio communication equipment necessary under normal radio propagation conditions to fulfil the following: </w:t>
            </w:r>
          </w:p>
          <w:p w14:paraId="64F137BC" w14:textId="77777777" w:rsidR="001052D2" w:rsidRPr="007D6277" w:rsidRDefault="001052D2" w:rsidP="007D6277">
            <w:pPr>
              <w:autoSpaceDE w:val="0"/>
              <w:autoSpaceDN w:val="0"/>
              <w:adjustRightInd w:val="0"/>
              <w:spacing w:after="0"/>
              <w:ind w:left="708"/>
              <w:rPr>
                <w:rFonts w:eastAsiaTheme="minorHAnsi" w:cs="Calibri"/>
                <w:color w:val="000000"/>
                <w:sz w:val="22"/>
                <w:szCs w:val="22"/>
                <w:lang w:val="en-US"/>
              </w:rPr>
            </w:pPr>
            <w:r w:rsidRPr="007D6277">
              <w:rPr>
                <w:rFonts w:eastAsiaTheme="minorHAnsi" w:cs="Calibri"/>
                <w:color w:val="000000"/>
                <w:sz w:val="22"/>
                <w:szCs w:val="22"/>
                <w:lang w:val="en-US"/>
              </w:rPr>
              <w:t xml:space="preserve">(a) communicate with appropriate ground stations; </w:t>
            </w:r>
          </w:p>
          <w:p w14:paraId="14F420C2" w14:textId="77777777" w:rsidR="001052D2" w:rsidRPr="007D6277" w:rsidRDefault="001052D2" w:rsidP="007D6277">
            <w:pPr>
              <w:autoSpaceDE w:val="0"/>
              <w:autoSpaceDN w:val="0"/>
              <w:adjustRightInd w:val="0"/>
              <w:spacing w:after="0"/>
              <w:ind w:left="708"/>
              <w:rPr>
                <w:rFonts w:eastAsiaTheme="minorHAnsi" w:cs="Calibri"/>
                <w:color w:val="000000"/>
                <w:sz w:val="22"/>
                <w:szCs w:val="22"/>
                <w:lang w:val="en-US"/>
              </w:rPr>
            </w:pPr>
            <w:r w:rsidRPr="007D6277">
              <w:rPr>
                <w:rFonts w:eastAsiaTheme="minorHAnsi" w:cs="Calibri"/>
                <w:color w:val="000000"/>
                <w:sz w:val="22"/>
                <w:szCs w:val="22"/>
                <w:lang w:val="en-US"/>
              </w:rPr>
              <w:t xml:space="preserve">(b) communicate with appropriate ATC stations from any point in controlled airspace within which flights are intended; and </w:t>
            </w:r>
          </w:p>
          <w:p w14:paraId="79D8CE38" w14:textId="749976CF" w:rsidR="001052D2" w:rsidRPr="00DC13EB" w:rsidRDefault="001052D2" w:rsidP="007D6277">
            <w:pPr>
              <w:autoSpaceDE w:val="0"/>
              <w:autoSpaceDN w:val="0"/>
              <w:adjustRightInd w:val="0"/>
              <w:spacing w:after="0"/>
              <w:ind w:left="708"/>
              <w:rPr>
                <w:sz w:val="22"/>
                <w:szCs w:val="22"/>
                <w:lang w:val="en-US"/>
              </w:rPr>
            </w:pPr>
            <w:r w:rsidRPr="007D6277">
              <w:rPr>
                <w:rFonts w:eastAsiaTheme="minorHAnsi" w:cs="Calibri"/>
                <w:color w:val="000000"/>
                <w:sz w:val="22"/>
                <w:szCs w:val="22"/>
                <w:lang w:val="nl-BE" w:eastAsia="en-US"/>
              </w:rPr>
              <w:t xml:space="preserve">(c) </w:t>
            </w:r>
            <w:proofErr w:type="spellStart"/>
            <w:r w:rsidRPr="007D6277">
              <w:rPr>
                <w:rFonts w:eastAsiaTheme="minorHAnsi" w:cs="Calibri"/>
                <w:color w:val="000000"/>
                <w:sz w:val="22"/>
                <w:szCs w:val="22"/>
                <w:lang w:val="nl-BE" w:eastAsia="en-US"/>
              </w:rPr>
              <w:t>receive</w:t>
            </w:r>
            <w:proofErr w:type="spellEnd"/>
            <w:r w:rsidRPr="007D6277">
              <w:rPr>
                <w:rFonts w:eastAsiaTheme="minorHAnsi" w:cs="Calibri"/>
                <w:color w:val="000000"/>
                <w:sz w:val="22"/>
                <w:szCs w:val="22"/>
                <w:lang w:val="nl-BE" w:eastAsia="en-US"/>
              </w:rPr>
              <w:t xml:space="preserve"> meteorological information.</w:t>
            </w:r>
          </w:p>
        </w:tc>
        <w:tc>
          <w:tcPr>
            <w:tcW w:w="5883" w:type="dxa"/>
            <w:tcBorders>
              <w:top w:val="single" w:sz="2" w:space="0" w:color="000000" w:themeColor="text1"/>
            </w:tcBorders>
            <w:vAlign w:val="center"/>
          </w:tcPr>
          <w:p w14:paraId="75AC85F1" w14:textId="354D84EF" w:rsidR="001052D2" w:rsidRDefault="001052D2" w:rsidP="00143ADC">
            <w:pPr>
              <w:spacing w:after="0"/>
              <w:jc w:val="center"/>
            </w:pPr>
          </w:p>
        </w:tc>
      </w:tr>
      <w:tr w:rsidR="00DC13EB" w:rsidRPr="00DC13EB" w14:paraId="522D15EA"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08842FDE" w14:textId="21B0E1B3" w:rsidR="00DC13EB" w:rsidRPr="00DC13EB" w:rsidRDefault="00DC13EB" w:rsidP="00DC13EB">
            <w:pPr>
              <w:pStyle w:val="Default"/>
              <w:jc w:val="center"/>
              <w:rPr>
                <w:b/>
                <w:bCs/>
                <w:lang w:val="en-US"/>
              </w:rPr>
            </w:pPr>
            <w:r w:rsidRPr="00DC13EB">
              <w:rPr>
                <w:b/>
                <w:bCs/>
                <w:lang w:val="en-US"/>
              </w:rPr>
              <w:t>CAT.IDE.H.345 Communication, navigation and surveillance equipment for operations under IFR or under VFR over routes not navigated by reference to visual landmarks</w:t>
            </w:r>
          </w:p>
        </w:tc>
      </w:tr>
      <w:tr w:rsidR="001052D2" w14:paraId="26A16408" w14:textId="77777777" w:rsidTr="00661541">
        <w:trPr>
          <w:trHeight w:val="396"/>
        </w:trPr>
        <w:tc>
          <w:tcPr>
            <w:tcW w:w="8866" w:type="dxa"/>
            <w:tcBorders>
              <w:top w:val="single" w:sz="2" w:space="0" w:color="000000" w:themeColor="text1"/>
            </w:tcBorders>
            <w:vAlign w:val="center"/>
          </w:tcPr>
          <w:p w14:paraId="13187B8C"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lastRenderedPageBreak/>
              <w:t xml:space="preserve">(a) Helicopters operated under IFR or under VFR over routes that cannot be navigated by reference to visual landmarks shall be equipped with radio communication, navigation and surveillance equipment in accordance with the applicable airspace requirements. </w:t>
            </w:r>
          </w:p>
          <w:p w14:paraId="2D4860B5"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(b) Radio communication equipment shall include at least two independent radio communication systems necessary under normal operating conditions to communicate with an appropriate ground station from any point on the route, including diversions. </w:t>
            </w:r>
          </w:p>
          <w:p w14:paraId="4CB2D818"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(c) Helicopters shall have sufficient navigation equipment to ensure that, in the event of the failure of one item of equipment at any stage of the flight, the remaining equipment shall allow safe navigation in accordance with the flight plan. </w:t>
            </w:r>
          </w:p>
          <w:p w14:paraId="0418F07B" w14:textId="77777777" w:rsidR="001052D2" w:rsidRPr="007D6277" w:rsidRDefault="001052D2" w:rsidP="007D6277">
            <w:pPr>
              <w:autoSpaceDE w:val="0"/>
              <w:autoSpaceDN w:val="0"/>
              <w:adjustRightInd w:val="0"/>
              <w:spacing w:after="0"/>
              <w:rPr>
                <w:rFonts w:eastAsiaTheme="minorHAnsi" w:cs="Calibri"/>
                <w:color w:val="000000"/>
                <w:sz w:val="22"/>
                <w:szCs w:val="22"/>
                <w:lang w:val="en-US"/>
              </w:rPr>
            </w:pPr>
            <w:r w:rsidRPr="007D6277">
              <w:rPr>
                <w:rFonts w:eastAsiaTheme="minorHAnsi" w:cs="Calibri"/>
                <w:color w:val="000000"/>
                <w:sz w:val="22"/>
                <w:szCs w:val="22"/>
                <w:lang w:val="en-US"/>
              </w:rPr>
              <w:t xml:space="preserve">(d) Helicopters operated on flights in which it is intended to land in IMC shall be equipped with suitable equipment capable of providing guidance to a point from which a visual landing can be performed for each aerodrome at which it is intended to land in IMC and for any designated alternate aerodromes. </w:t>
            </w:r>
          </w:p>
          <w:p w14:paraId="6E806428" w14:textId="4BCE5767" w:rsidR="001052D2" w:rsidRPr="00DC13EB" w:rsidRDefault="001052D2" w:rsidP="007D6277">
            <w:pPr>
              <w:autoSpaceDE w:val="0"/>
              <w:autoSpaceDN w:val="0"/>
              <w:adjustRightInd w:val="0"/>
              <w:spacing w:after="0"/>
              <w:rPr>
                <w:sz w:val="22"/>
                <w:szCs w:val="22"/>
                <w:lang w:val="en-US"/>
              </w:rPr>
            </w:pPr>
            <w:r w:rsidRPr="007D6277">
              <w:rPr>
                <w:rFonts w:eastAsiaTheme="minorHAnsi" w:cs="Calibri"/>
                <w:color w:val="000000"/>
                <w:sz w:val="22"/>
                <w:szCs w:val="22"/>
                <w:lang w:val="en-US" w:eastAsia="en-US"/>
              </w:rPr>
              <w:t>(e) For PBN operations the aircraft shall meet the airworthiness certification requirements for the appropriate navigation specification.</w:t>
            </w:r>
          </w:p>
        </w:tc>
        <w:tc>
          <w:tcPr>
            <w:tcW w:w="5883" w:type="dxa"/>
            <w:tcBorders>
              <w:top w:val="single" w:sz="2" w:space="0" w:color="000000" w:themeColor="text1"/>
            </w:tcBorders>
            <w:vAlign w:val="center"/>
          </w:tcPr>
          <w:p w14:paraId="5DDA9C0C" w14:textId="39113CAB" w:rsidR="001052D2" w:rsidRDefault="001052D2" w:rsidP="00143ADC">
            <w:pPr>
              <w:spacing w:after="0"/>
              <w:jc w:val="center"/>
            </w:pPr>
          </w:p>
        </w:tc>
      </w:tr>
      <w:tr w:rsidR="00DC13EB" w:rsidRPr="00DC13EB" w14:paraId="258E7D64" w14:textId="77777777" w:rsidTr="001052D2">
        <w:trPr>
          <w:trHeight w:val="396"/>
        </w:trPr>
        <w:tc>
          <w:tcPr>
            <w:tcW w:w="14749" w:type="dxa"/>
            <w:gridSpan w:val="2"/>
            <w:tcBorders>
              <w:top w:val="single" w:sz="6" w:space="0" w:color="000000" w:themeColor="text1"/>
              <w:bottom w:val="single" w:sz="6" w:space="0" w:color="000000" w:themeColor="text1"/>
            </w:tcBorders>
            <w:vAlign w:val="center"/>
          </w:tcPr>
          <w:p w14:paraId="6043D6A6" w14:textId="77777777" w:rsidR="00DC13EB" w:rsidRPr="00DC13EB" w:rsidRDefault="00DC13EB" w:rsidP="00143ADC">
            <w:pPr>
              <w:pStyle w:val="Default"/>
              <w:jc w:val="center"/>
              <w:rPr>
                <w:b/>
                <w:bCs/>
                <w:lang w:val="en-US"/>
              </w:rPr>
            </w:pPr>
            <w:r w:rsidRPr="00DC13EB">
              <w:rPr>
                <w:b/>
                <w:bCs/>
                <w:lang w:val="en-US"/>
              </w:rPr>
              <w:t>CAT.IDE.H.350 Transponder</w:t>
            </w:r>
          </w:p>
        </w:tc>
      </w:tr>
      <w:tr w:rsidR="001052D2" w14:paraId="6B7CBC0E" w14:textId="77777777" w:rsidTr="00E76A16">
        <w:trPr>
          <w:trHeight w:val="396"/>
        </w:trPr>
        <w:tc>
          <w:tcPr>
            <w:tcW w:w="8866" w:type="dxa"/>
            <w:tcBorders>
              <w:top w:val="single" w:sz="2" w:space="0" w:color="000000" w:themeColor="text1"/>
            </w:tcBorders>
            <w:vAlign w:val="center"/>
          </w:tcPr>
          <w:p w14:paraId="666D2C0F" w14:textId="086EC527" w:rsidR="001052D2" w:rsidRPr="00DC13EB" w:rsidRDefault="001052D2" w:rsidP="007D6277">
            <w:pPr>
              <w:autoSpaceDE w:val="0"/>
              <w:autoSpaceDN w:val="0"/>
              <w:adjustRightInd w:val="0"/>
              <w:spacing w:after="0"/>
              <w:rPr>
                <w:sz w:val="22"/>
                <w:szCs w:val="22"/>
                <w:lang w:val="en-US"/>
              </w:rPr>
            </w:pPr>
            <w:r>
              <w:rPr>
                <w:sz w:val="22"/>
                <w:szCs w:val="22"/>
              </w:rPr>
              <w:t>Helicopters shall be equipped with a pressure altitude reporting secondary surveillance radar (SSR) transponder and any other SSR transponder capability required for the route being flown.</w:t>
            </w:r>
          </w:p>
        </w:tc>
        <w:tc>
          <w:tcPr>
            <w:tcW w:w="5883" w:type="dxa"/>
            <w:tcBorders>
              <w:top w:val="single" w:sz="2" w:space="0" w:color="000000" w:themeColor="text1"/>
            </w:tcBorders>
            <w:vAlign w:val="center"/>
          </w:tcPr>
          <w:p w14:paraId="27405EAC" w14:textId="2A7E23D1" w:rsidR="001052D2" w:rsidRDefault="001052D2" w:rsidP="00143ADC">
            <w:pPr>
              <w:spacing w:after="0"/>
              <w:jc w:val="center"/>
            </w:pPr>
          </w:p>
        </w:tc>
      </w:tr>
      <w:tr w:rsidR="00DC13EB" w:rsidRPr="00DC13EB" w14:paraId="1149C94B" w14:textId="77777777" w:rsidTr="001052D2">
        <w:trPr>
          <w:trHeight w:val="396"/>
        </w:trPr>
        <w:tc>
          <w:tcPr>
            <w:tcW w:w="14749" w:type="dxa"/>
            <w:gridSpan w:val="2"/>
            <w:tcBorders>
              <w:top w:val="single" w:sz="6" w:space="0" w:color="000000" w:themeColor="text1"/>
              <w:bottom w:val="single" w:sz="6" w:space="0" w:color="000000" w:themeColor="text1"/>
            </w:tcBorders>
          </w:tcPr>
          <w:p w14:paraId="0E1D3368" w14:textId="40755E0F" w:rsidR="00DC13EB" w:rsidRPr="00DC13EB" w:rsidRDefault="00DC13EB" w:rsidP="00DC13EB">
            <w:pPr>
              <w:pStyle w:val="Default"/>
              <w:jc w:val="center"/>
              <w:rPr>
                <w:b/>
                <w:bCs/>
                <w:lang w:val="en-US"/>
              </w:rPr>
            </w:pPr>
            <w:r w:rsidRPr="00DC13EB">
              <w:rPr>
                <w:b/>
                <w:bCs/>
                <w:lang w:val="en-US"/>
              </w:rPr>
              <w:t xml:space="preserve">CAT.IDE.H.355 Management of aeronautical databases </w:t>
            </w:r>
          </w:p>
        </w:tc>
      </w:tr>
      <w:tr w:rsidR="001052D2" w14:paraId="3901CB68" w14:textId="77777777" w:rsidTr="00FE7327">
        <w:trPr>
          <w:trHeight w:val="396"/>
        </w:trPr>
        <w:tc>
          <w:tcPr>
            <w:tcW w:w="8866" w:type="dxa"/>
            <w:tcBorders>
              <w:top w:val="single" w:sz="2" w:space="0" w:color="000000" w:themeColor="text1"/>
            </w:tcBorders>
            <w:vAlign w:val="center"/>
          </w:tcPr>
          <w:p w14:paraId="6CEFDBFF" w14:textId="77777777" w:rsidR="001052D2" w:rsidRPr="003B5A74" w:rsidRDefault="001052D2" w:rsidP="003B5A74">
            <w:pPr>
              <w:autoSpaceDE w:val="0"/>
              <w:autoSpaceDN w:val="0"/>
              <w:adjustRightInd w:val="0"/>
              <w:spacing w:after="0"/>
              <w:rPr>
                <w:rFonts w:eastAsiaTheme="minorHAnsi" w:cs="Calibri"/>
                <w:color w:val="000000"/>
                <w:sz w:val="22"/>
                <w:szCs w:val="22"/>
                <w:lang w:val="en-US"/>
              </w:rPr>
            </w:pPr>
            <w:r w:rsidRPr="003B5A74">
              <w:rPr>
                <w:rFonts w:eastAsiaTheme="minorHAnsi" w:cs="Calibri"/>
                <w:color w:val="000000"/>
                <w:sz w:val="22"/>
                <w:szCs w:val="22"/>
                <w:lang w:val="en-US"/>
              </w:rPr>
              <w:t xml:space="preserve">(a) Aeronautical databases used on certified aircraft system applications shall meet data quality requirements that are adequate for the intended use of the data. </w:t>
            </w:r>
          </w:p>
          <w:p w14:paraId="48D7BAAD" w14:textId="77777777" w:rsidR="001052D2" w:rsidRPr="003B5A74" w:rsidRDefault="001052D2" w:rsidP="003B5A74">
            <w:pPr>
              <w:autoSpaceDE w:val="0"/>
              <w:autoSpaceDN w:val="0"/>
              <w:adjustRightInd w:val="0"/>
              <w:spacing w:after="0"/>
              <w:rPr>
                <w:rFonts w:eastAsiaTheme="minorHAnsi" w:cs="Calibri"/>
                <w:color w:val="000000"/>
                <w:sz w:val="22"/>
                <w:szCs w:val="22"/>
                <w:lang w:val="en-US"/>
              </w:rPr>
            </w:pPr>
            <w:r w:rsidRPr="003B5A74">
              <w:rPr>
                <w:rFonts w:eastAsiaTheme="minorHAnsi" w:cs="Calibri"/>
                <w:color w:val="000000"/>
                <w:sz w:val="22"/>
                <w:szCs w:val="22"/>
                <w:lang w:val="en-US"/>
              </w:rPr>
              <w:t xml:space="preserve">(b) The operator shall ensure the timely distribution and insertion of current and unaltered aeronautical databases to all aircraft that require them. </w:t>
            </w:r>
          </w:p>
          <w:p w14:paraId="17214E33" w14:textId="77777777" w:rsidR="001052D2" w:rsidRPr="003B5A74" w:rsidRDefault="001052D2" w:rsidP="003B5A74">
            <w:pPr>
              <w:autoSpaceDE w:val="0"/>
              <w:autoSpaceDN w:val="0"/>
              <w:adjustRightInd w:val="0"/>
              <w:spacing w:after="0"/>
              <w:rPr>
                <w:rFonts w:eastAsiaTheme="minorHAnsi" w:cs="Calibri"/>
                <w:color w:val="000000"/>
                <w:sz w:val="22"/>
                <w:szCs w:val="22"/>
                <w:lang w:val="en-US"/>
              </w:rPr>
            </w:pPr>
            <w:r w:rsidRPr="003B5A74">
              <w:rPr>
                <w:rFonts w:eastAsiaTheme="minorHAnsi" w:cs="Calibri"/>
                <w:color w:val="000000"/>
                <w:sz w:val="22"/>
                <w:szCs w:val="22"/>
                <w:lang w:val="en-US"/>
              </w:rPr>
              <w:t xml:space="preserve">(c) Notwithstanding any other occurrence reporting requirements as defined in Regulation (EU) No 376/2014, the operator shall report to the database provider instances of erroneous, inconsistent or missing data that might be reasonably expected to constitute a hazard to flight. </w:t>
            </w:r>
          </w:p>
          <w:p w14:paraId="56BBF1AD" w14:textId="73C1BBB6" w:rsidR="001052D2" w:rsidRPr="00DC13EB" w:rsidRDefault="001052D2" w:rsidP="003B5A74">
            <w:pPr>
              <w:autoSpaceDE w:val="0"/>
              <w:autoSpaceDN w:val="0"/>
              <w:adjustRightInd w:val="0"/>
              <w:spacing w:after="0"/>
              <w:rPr>
                <w:sz w:val="22"/>
                <w:szCs w:val="22"/>
                <w:lang w:val="en-US"/>
              </w:rPr>
            </w:pPr>
            <w:r w:rsidRPr="003B5A74">
              <w:rPr>
                <w:rFonts w:eastAsiaTheme="minorHAnsi" w:cs="Calibri"/>
                <w:color w:val="000000"/>
                <w:sz w:val="22"/>
                <w:szCs w:val="22"/>
                <w:lang w:val="en-US" w:eastAsia="en-US"/>
              </w:rPr>
              <w:t>In such cases, the operator shall inform flight crew and other personnel concerned, and shall ensure that the affected data is not used.</w:t>
            </w:r>
          </w:p>
        </w:tc>
        <w:tc>
          <w:tcPr>
            <w:tcW w:w="5883" w:type="dxa"/>
            <w:tcBorders>
              <w:top w:val="single" w:sz="2" w:space="0" w:color="000000" w:themeColor="text1"/>
            </w:tcBorders>
            <w:vAlign w:val="center"/>
          </w:tcPr>
          <w:p w14:paraId="6C70A89F" w14:textId="14742F5D" w:rsidR="001052D2" w:rsidRDefault="001052D2" w:rsidP="00143ADC">
            <w:pPr>
              <w:spacing w:after="0"/>
              <w:jc w:val="center"/>
            </w:pPr>
          </w:p>
        </w:tc>
      </w:tr>
    </w:tbl>
    <w:p w14:paraId="78155164" w14:textId="77777777" w:rsidR="00186026" w:rsidRDefault="00186026" w:rsidP="001213EC">
      <w:pPr>
        <w:spacing w:after="0"/>
        <w:rPr>
          <w:sz w:val="22"/>
          <w:szCs w:val="22"/>
        </w:rPr>
      </w:pPr>
    </w:p>
    <w:p w14:paraId="08F0A118" w14:textId="3E5B243E" w:rsidR="00143ADC" w:rsidRPr="00143ADC" w:rsidRDefault="00143ADC" w:rsidP="00143ADC">
      <w:pPr>
        <w:autoSpaceDE w:val="0"/>
        <w:autoSpaceDN w:val="0"/>
        <w:adjustRightInd w:val="0"/>
        <w:spacing w:after="0"/>
        <w:rPr>
          <w:rFonts w:ascii="Calibri" w:eastAsiaTheme="minorHAnsi" w:hAnsi="Calibri" w:cs="Calibri"/>
          <w:color w:val="000000"/>
          <w:sz w:val="22"/>
          <w:szCs w:val="22"/>
          <w:lang w:val="en-US"/>
        </w:rPr>
      </w:pPr>
      <w:r w:rsidRPr="00143ADC">
        <w:rPr>
          <w:rFonts w:ascii="Calibri" w:eastAsiaTheme="minorHAnsi" w:hAnsi="Calibri" w:cs="Calibri"/>
          <w:color w:val="000000"/>
          <w:sz w:val="22"/>
          <w:szCs w:val="22"/>
          <w:lang w:val="en-US"/>
        </w:rPr>
        <w:lastRenderedPageBreak/>
        <w:t xml:space="preserve">(*) Details in accordance with the </w:t>
      </w:r>
      <w:r w:rsidR="001052D2">
        <w:rPr>
          <w:rFonts w:ascii="Calibri" w:eastAsiaTheme="minorHAnsi" w:hAnsi="Calibri" w:cs="Calibri"/>
          <w:color w:val="000000"/>
          <w:sz w:val="22"/>
          <w:szCs w:val="22"/>
          <w:lang w:val="en-US"/>
        </w:rPr>
        <w:t>Regulation (</w:t>
      </w:r>
      <w:r w:rsidRPr="00143ADC">
        <w:rPr>
          <w:rFonts w:ascii="Calibri" w:eastAsiaTheme="minorHAnsi" w:hAnsi="Calibri" w:cs="Calibri"/>
          <w:color w:val="000000"/>
          <w:sz w:val="22"/>
          <w:szCs w:val="22"/>
          <w:lang w:val="en-US"/>
        </w:rPr>
        <w:t>EU</w:t>
      </w:r>
      <w:r w:rsidR="001052D2">
        <w:rPr>
          <w:rFonts w:ascii="Calibri" w:eastAsiaTheme="minorHAnsi" w:hAnsi="Calibri" w:cs="Calibri"/>
          <w:color w:val="000000"/>
          <w:sz w:val="22"/>
          <w:szCs w:val="22"/>
          <w:lang w:val="en-US"/>
        </w:rPr>
        <w:t>)</w:t>
      </w:r>
      <w:r w:rsidRPr="00143ADC">
        <w:rPr>
          <w:rFonts w:ascii="Calibri" w:eastAsiaTheme="minorHAnsi" w:hAnsi="Calibri" w:cs="Calibri"/>
          <w:color w:val="000000"/>
          <w:sz w:val="22"/>
          <w:szCs w:val="22"/>
          <w:lang w:val="en-US"/>
        </w:rPr>
        <w:t xml:space="preserve"> N</w:t>
      </w:r>
      <w:r w:rsidR="001052D2">
        <w:rPr>
          <w:rFonts w:ascii="Calibri" w:eastAsiaTheme="minorHAnsi" w:hAnsi="Calibri" w:cs="Calibri"/>
          <w:color w:val="000000"/>
          <w:sz w:val="22"/>
          <w:szCs w:val="22"/>
          <w:lang w:val="en-US"/>
        </w:rPr>
        <w:t xml:space="preserve">o </w:t>
      </w:r>
      <w:r w:rsidRPr="00143ADC">
        <w:rPr>
          <w:rFonts w:ascii="Calibri" w:eastAsiaTheme="minorHAnsi" w:hAnsi="Calibri" w:cs="Calibri"/>
          <w:color w:val="000000"/>
          <w:sz w:val="22"/>
          <w:szCs w:val="22"/>
          <w:lang w:val="en-US"/>
        </w:rPr>
        <w:t>965/2012, including the latest amendments, are needed.</w:t>
      </w:r>
    </w:p>
    <w:p w14:paraId="1260CA9F" w14:textId="77777777" w:rsidR="00143ADC" w:rsidRPr="00143ADC" w:rsidRDefault="00143ADC" w:rsidP="00143ADC">
      <w:pPr>
        <w:autoSpaceDE w:val="0"/>
        <w:autoSpaceDN w:val="0"/>
        <w:adjustRightInd w:val="0"/>
        <w:spacing w:after="0"/>
        <w:rPr>
          <w:rFonts w:ascii="Calibri" w:eastAsiaTheme="minorHAnsi" w:hAnsi="Calibri" w:cs="Calibri"/>
          <w:color w:val="000000"/>
          <w:sz w:val="22"/>
          <w:szCs w:val="22"/>
          <w:lang w:val="en-US"/>
        </w:rPr>
      </w:pPr>
      <w:r w:rsidRPr="00143ADC">
        <w:rPr>
          <w:rFonts w:ascii="Calibri" w:eastAsiaTheme="minorHAnsi" w:hAnsi="Calibri" w:cs="Calibri"/>
          <w:color w:val="000000"/>
          <w:sz w:val="22"/>
          <w:szCs w:val="22"/>
          <w:lang w:val="en-US"/>
        </w:rPr>
        <w:t>(**) The corresponding emergency lay-out is annexed to this statement.</w:t>
      </w:r>
    </w:p>
    <w:p w14:paraId="2649F261" w14:textId="77777777" w:rsidR="00143ADC" w:rsidRPr="00143ADC" w:rsidRDefault="00143ADC" w:rsidP="00143ADC">
      <w:pPr>
        <w:autoSpaceDE w:val="0"/>
        <w:autoSpaceDN w:val="0"/>
        <w:adjustRightInd w:val="0"/>
        <w:spacing w:after="0"/>
        <w:rPr>
          <w:rFonts w:ascii="Calibri" w:eastAsiaTheme="minorHAnsi" w:hAnsi="Calibri" w:cs="Calibri"/>
          <w:color w:val="000000"/>
          <w:sz w:val="22"/>
          <w:szCs w:val="22"/>
          <w:lang w:val="en-US"/>
        </w:rPr>
      </w:pPr>
    </w:p>
    <w:p w14:paraId="7DE44B0D" w14:textId="4C32D402" w:rsidR="00143ADC" w:rsidRPr="00143ADC" w:rsidRDefault="00143ADC" w:rsidP="00143ADC">
      <w:pPr>
        <w:autoSpaceDE w:val="0"/>
        <w:autoSpaceDN w:val="0"/>
        <w:adjustRightInd w:val="0"/>
        <w:spacing w:after="0"/>
        <w:rPr>
          <w:rFonts w:ascii="Calibri" w:eastAsiaTheme="minorHAnsi" w:hAnsi="Calibri" w:cs="Calibri"/>
          <w:color w:val="000000"/>
          <w:sz w:val="22"/>
          <w:szCs w:val="22"/>
          <w:lang w:val="en-US"/>
        </w:rPr>
      </w:pPr>
      <w:r w:rsidRPr="00143ADC">
        <w:rPr>
          <w:rFonts w:ascii="Calibri" w:eastAsiaTheme="minorHAnsi" w:hAnsi="Calibri" w:cs="Calibri"/>
          <w:color w:val="000000"/>
          <w:sz w:val="22"/>
          <w:szCs w:val="22"/>
          <w:lang w:val="en-US"/>
        </w:rPr>
        <w:t>I ………………………………………….. C</w:t>
      </w:r>
      <w:r w:rsidR="00792840">
        <w:rPr>
          <w:rFonts w:ascii="Calibri" w:eastAsiaTheme="minorHAnsi" w:hAnsi="Calibri" w:cs="Calibri"/>
          <w:color w:val="000000"/>
          <w:sz w:val="22"/>
          <w:szCs w:val="22"/>
          <w:lang w:val="en-US"/>
        </w:rPr>
        <w:t>ontinuous Airworthiness</w:t>
      </w:r>
      <w:r w:rsidRPr="00143ADC">
        <w:rPr>
          <w:rFonts w:ascii="Calibri" w:eastAsiaTheme="minorHAnsi" w:hAnsi="Calibri" w:cs="Calibri"/>
          <w:color w:val="000000"/>
          <w:sz w:val="22"/>
          <w:szCs w:val="22"/>
          <w:lang w:val="en-US"/>
        </w:rPr>
        <w:t xml:space="preserve"> Manager/Accountable Manager (delete as applicable) certify that the above Part-CAT.IDE.H Compliance Statement is a true reflection of the equipment installed upon the helicopter to which it refers.</w:t>
      </w:r>
    </w:p>
    <w:p w14:paraId="3A202D6E" w14:textId="77777777" w:rsidR="00143ADC" w:rsidRPr="00143ADC" w:rsidRDefault="00143ADC" w:rsidP="00143ADC">
      <w:pPr>
        <w:autoSpaceDE w:val="0"/>
        <w:autoSpaceDN w:val="0"/>
        <w:adjustRightInd w:val="0"/>
        <w:spacing w:after="0"/>
        <w:rPr>
          <w:rFonts w:ascii="Calibri" w:eastAsiaTheme="minorHAnsi" w:hAnsi="Calibri" w:cs="Calibri"/>
          <w:color w:val="000000"/>
          <w:sz w:val="22"/>
          <w:szCs w:val="22"/>
          <w:lang w:val="en-US"/>
        </w:rPr>
      </w:pPr>
    </w:p>
    <w:p w14:paraId="7F7BAA9A" w14:textId="77777777" w:rsidR="00143ADC" w:rsidRPr="00143ADC" w:rsidRDefault="00143ADC" w:rsidP="00143ADC">
      <w:pPr>
        <w:autoSpaceDE w:val="0"/>
        <w:autoSpaceDN w:val="0"/>
        <w:adjustRightInd w:val="0"/>
        <w:spacing w:after="0"/>
        <w:rPr>
          <w:rFonts w:ascii="Calibri" w:eastAsiaTheme="minorHAnsi" w:hAnsi="Calibri" w:cs="Calibri"/>
          <w:color w:val="000000"/>
          <w:sz w:val="22"/>
          <w:szCs w:val="22"/>
          <w:lang w:val="en-US"/>
        </w:rPr>
      </w:pPr>
    </w:p>
    <w:p w14:paraId="464CC763" w14:textId="77777777" w:rsidR="00143ADC" w:rsidRPr="00143ADC" w:rsidRDefault="00143ADC" w:rsidP="00143ADC">
      <w:pPr>
        <w:autoSpaceDE w:val="0"/>
        <w:autoSpaceDN w:val="0"/>
        <w:adjustRightInd w:val="0"/>
        <w:spacing w:after="0"/>
        <w:rPr>
          <w:rFonts w:ascii="Calibri" w:eastAsiaTheme="minorHAnsi" w:hAnsi="Calibri" w:cs="Calibri"/>
          <w:color w:val="000000"/>
          <w:sz w:val="22"/>
          <w:szCs w:val="22"/>
          <w:lang w:val="en-US"/>
        </w:rPr>
      </w:pPr>
    </w:p>
    <w:p w14:paraId="0A89FB1B" w14:textId="4B553AFD" w:rsidR="00143ADC" w:rsidRPr="00143ADC" w:rsidRDefault="00143ADC" w:rsidP="00143ADC">
      <w:pPr>
        <w:autoSpaceDE w:val="0"/>
        <w:autoSpaceDN w:val="0"/>
        <w:adjustRightInd w:val="0"/>
        <w:spacing w:after="0"/>
        <w:rPr>
          <w:rFonts w:ascii="Calibri" w:eastAsiaTheme="minorHAnsi" w:hAnsi="Calibri" w:cs="Calibri"/>
          <w:color w:val="000000"/>
          <w:sz w:val="22"/>
          <w:szCs w:val="22"/>
          <w:lang w:val="en-US"/>
        </w:rPr>
      </w:pPr>
      <w:r w:rsidRPr="00143ADC">
        <w:rPr>
          <w:rFonts w:ascii="Calibri" w:eastAsiaTheme="minorHAnsi" w:hAnsi="Calibri" w:cs="Calibri"/>
          <w:color w:val="000000"/>
          <w:sz w:val="22"/>
          <w:szCs w:val="22"/>
          <w:lang w:val="en-US"/>
        </w:rPr>
        <w:t xml:space="preserve">Signed:  </w:t>
      </w:r>
      <w:r w:rsidRPr="00143ADC">
        <w:rPr>
          <w:rFonts w:ascii="Calibri" w:eastAsiaTheme="minorHAnsi" w:hAnsi="Calibri" w:cs="Calibri"/>
          <w:color w:val="000000"/>
          <w:sz w:val="22"/>
          <w:szCs w:val="22"/>
          <w:lang w:val="en-US"/>
        </w:rPr>
        <w:tab/>
      </w:r>
      <w:r w:rsidRPr="00143ADC">
        <w:rPr>
          <w:rFonts w:ascii="Calibri" w:eastAsiaTheme="minorHAnsi" w:hAnsi="Calibri" w:cs="Calibri"/>
          <w:color w:val="000000"/>
          <w:sz w:val="22"/>
          <w:szCs w:val="22"/>
          <w:lang w:val="en-US"/>
        </w:rPr>
        <w:tab/>
      </w:r>
      <w:r w:rsidRPr="00143ADC">
        <w:rPr>
          <w:rFonts w:ascii="Calibri" w:eastAsiaTheme="minorHAnsi" w:hAnsi="Calibri" w:cs="Calibri"/>
          <w:color w:val="000000"/>
          <w:sz w:val="22"/>
          <w:szCs w:val="22"/>
          <w:lang w:val="en-US"/>
        </w:rPr>
        <w:tab/>
      </w:r>
      <w:r w:rsidR="00B62F18">
        <w:rPr>
          <w:rFonts w:ascii="Calibri" w:eastAsiaTheme="minorHAnsi" w:hAnsi="Calibri" w:cs="Calibri"/>
          <w:color w:val="000000"/>
          <w:sz w:val="22"/>
          <w:szCs w:val="22"/>
          <w:lang w:val="en-US"/>
        </w:rPr>
        <w:tab/>
      </w:r>
      <w:r w:rsidR="00B62F18">
        <w:rPr>
          <w:rFonts w:ascii="Calibri" w:eastAsiaTheme="minorHAnsi" w:hAnsi="Calibri" w:cs="Calibri"/>
          <w:color w:val="000000"/>
          <w:sz w:val="22"/>
          <w:szCs w:val="22"/>
          <w:lang w:val="en-US"/>
        </w:rPr>
        <w:tab/>
      </w:r>
      <w:r w:rsidR="00B62F18">
        <w:rPr>
          <w:rFonts w:ascii="Calibri" w:eastAsiaTheme="minorHAnsi" w:hAnsi="Calibri" w:cs="Calibri"/>
          <w:color w:val="000000"/>
          <w:sz w:val="22"/>
          <w:szCs w:val="22"/>
          <w:lang w:val="en-US"/>
        </w:rPr>
        <w:tab/>
      </w:r>
      <w:r w:rsidRPr="00143ADC">
        <w:rPr>
          <w:rFonts w:ascii="Calibri" w:eastAsiaTheme="minorHAnsi" w:hAnsi="Calibri" w:cs="Calibri"/>
          <w:color w:val="000000"/>
          <w:sz w:val="22"/>
          <w:szCs w:val="22"/>
          <w:lang w:val="en-US"/>
        </w:rPr>
        <w:t>Date:</w:t>
      </w:r>
      <w:r w:rsidRPr="00143ADC">
        <w:rPr>
          <w:rFonts w:ascii="Calibri" w:eastAsiaTheme="minorHAnsi" w:hAnsi="Calibri" w:cs="Calibri"/>
          <w:color w:val="000000"/>
          <w:sz w:val="22"/>
          <w:szCs w:val="22"/>
          <w:lang w:val="en-US"/>
        </w:rPr>
        <w:tab/>
      </w:r>
      <w:r w:rsidRPr="00143ADC">
        <w:rPr>
          <w:rFonts w:ascii="Calibri" w:eastAsiaTheme="minorHAnsi" w:hAnsi="Calibri" w:cs="Calibri"/>
          <w:color w:val="000000"/>
          <w:sz w:val="22"/>
          <w:szCs w:val="22"/>
          <w:lang w:val="en-US"/>
        </w:rPr>
        <w:tab/>
      </w:r>
    </w:p>
    <w:p w14:paraId="527186EC" w14:textId="1A431A79" w:rsidR="00186026" w:rsidRDefault="00186026" w:rsidP="001213EC">
      <w:pPr>
        <w:spacing w:after="0"/>
        <w:rPr>
          <w:sz w:val="22"/>
          <w:szCs w:val="22"/>
        </w:rPr>
      </w:pPr>
    </w:p>
    <w:p w14:paraId="71D62399" w14:textId="492714EB" w:rsidR="00D44588" w:rsidRPr="00143ADC" w:rsidRDefault="00D44588" w:rsidP="00143ADC">
      <w:pPr>
        <w:spacing w:after="160" w:line="259" w:lineRule="auto"/>
        <w:jc w:val="left"/>
        <w:rPr>
          <w:b/>
          <w:sz w:val="32"/>
          <w:szCs w:val="32"/>
          <w:u w:val="single"/>
          <w:lang w:val="en-US"/>
        </w:rPr>
      </w:pPr>
    </w:p>
    <w:sectPr w:rsidR="00D44588" w:rsidRPr="00143ADC" w:rsidSect="001052D2">
      <w:headerReference w:type="default" r:id="rId11"/>
      <w:footerReference w:type="default" r:id="rId12"/>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ADD69" w14:textId="77777777" w:rsidR="00237C66" w:rsidRDefault="00237C66" w:rsidP="00254B45">
      <w:pPr>
        <w:spacing w:after="0"/>
      </w:pPr>
      <w:r>
        <w:separator/>
      </w:r>
    </w:p>
  </w:endnote>
  <w:endnote w:type="continuationSeparator" w:id="0">
    <w:p w14:paraId="7C3BD4AD" w14:textId="77777777" w:rsidR="00237C66" w:rsidRDefault="00237C66" w:rsidP="00254B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972A" w14:textId="6EAB0D25" w:rsidR="00143ADC" w:rsidRPr="00254B45" w:rsidRDefault="00143ADC">
    <w:pPr>
      <w:pStyle w:val="Pieddepage"/>
      <w:rPr>
        <w:rFonts w:cstheme="minorHAnsi"/>
        <w:szCs w:val="20"/>
      </w:rPr>
    </w:pPr>
    <w:r>
      <w:rPr>
        <w:rFonts w:cstheme="minorHAnsi"/>
        <w:noProof/>
        <w:szCs w:val="20"/>
      </w:rPr>
      <mc:AlternateContent>
        <mc:Choice Requires="wps">
          <w:drawing>
            <wp:anchor distT="0" distB="0" distL="114300" distR="114300" simplePos="0" relativeHeight="251661312" behindDoc="0" locked="0" layoutInCell="1" allowOverlap="1" wp14:anchorId="433894F2" wp14:editId="63B85490">
              <wp:simplePos x="0" y="0"/>
              <wp:positionH relativeFrom="column">
                <wp:posOffset>-120016</wp:posOffset>
              </wp:positionH>
              <wp:positionV relativeFrom="paragraph">
                <wp:posOffset>-30480</wp:posOffset>
              </wp:positionV>
              <wp:extent cx="9458325" cy="9525"/>
              <wp:effectExtent l="0" t="0" r="28575" b="28575"/>
              <wp:wrapNone/>
              <wp:docPr id="2" name="Connecteur droit 2"/>
              <wp:cNvGraphicFramePr/>
              <a:graphic xmlns:a="http://schemas.openxmlformats.org/drawingml/2006/main">
                <a:graphicData uri="http://schemas.microsoft.com/office/word/2010/wordprocessingShape">
                  <wps:wsp>
                    <wps:cNvCnPr/>
                    <wps:spPr>
                      <a:xfrm>
                        <a:off x="0" y="0"/>
                        <a:ext cx="9458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CC682"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4pt" to="73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" strokecolor="black [3213]" strokeweight=".5pt">
              <v:stroke joinstyle="miter"/>
            </v:line>
          </w:pict>
        </mc:Fallback>
      </mc:AlternateContent>
    </w:r>
    <w:r w:rsidR="00B62F18">
      <w:rPr>
        <w:rFonts w:cstheme="minorHAnsi"/>
        <w:szCs w:val="20"/>
      </w:rPr>
      <w:t xml:space="preserve"> </w:t>
    </w:r>
    <w:r w:rsidR="001052D2">
      <w:rPr>
        <w:rFonts w:cstheme="minorHAnsi"/>
        <w:szCs w:val="20"/>
      </w:rPr>
      <w:tab/>
    </w:r>
    <w:r w:rsidR="00B62F18">
      <w:rPr>
        <w:rFonts w:cstheme="minorHAnsi"/>
        <w:szCs w:val="20"/>
      </w:rPr>
      <w:t xml:space="preserve">                                                                                 </w:t>
    </w:r>
    <w:r w:rsidR="001052D2" w:rsidRPr="00B62F18">
      <w:rPr>
        <w:rFonts w:cstheme="minorHAnsi"/>
        <w:i/>
        <w:iCs/>
        <w:szCs w:val="20"/>
      </w:rPr>
      <w:t>Statement of compliance with CAT.IDE.H</w:t>
    </w:r>
    <w:r w:rsidR="00B62F18" w:rsidRPr="00B62F18">
      <w:rPr>
        <w:rFonts w:cstheme="minorHAnsi"/>
        <w:i/>
        <w:iCs/>
        <w:szCs w:val="20"/>
      </w:rPr>
      <w:t xml:space="preserve"> – Form</w:t>
    </w:r>
    <w:r w:rsidR="00FC21C6">
      <w:rPr>
        <w:rFonts w:cstheme="minorHAnsi"/>
        <w:i/>
        <w:iCs/>
        <w:szCs w:val="20"/>
      </w:rPr>
      <w:t xml:space="preserve"> 1210b – </w:t>
    </w:r>
    <w:r w:rsidR="00B62F18" w:rsidRPr="00B62F18">
      <w:rPr>
        <w:rFonts w:cstheme="minorHAnsi"/>
        <w:i/>
        <w:iCs/>
        <w:szCs w:val="20"/>
      </w:rPr>
      <w:t>Issued on 17/02/2021</w:t>
    </w:r>
    <w:r w:rsidR="001052D2">
      <w:rPr>
        <w:rFonts w:cstheme="minorHAnsi"/>
        <w:szCs w:val="20"/>
      </w:rPr>
      <w:tab/>
    </w:r>
    <w:r w:rsidR="001052D2">
      <w:rPr>
        <w:rFonts w:cstheme="minorHAnsi"/>
        <w:szCs w:val="20"/>
      </w:rPr>
      <w:tab/>
    </w:r>
    <w:r w:rsidR="00B62F18">
      <w:rPr>
        <w:rFonts w:cstheme="minorHAnsi"/>
        <w:szCs w:val="20"/>
      </w:rPr>
      <w:t xml:space="preserve"> </w:t>
    </w:r>
    <w:r w:rsidR="001052D2">
      <w:rPr>
        <w:rFonts w:cstheme="minorHAnsi"/>
        <w:szCs w:val="20"/>
      </w:rPr>
      <w:tab/>
    </w:r>
    <w:r w:rsidR="001052D2">
      <w:rPr>
        <w:rFonts w:cstheme="minorHAnsi"/>
        <w:szCs w:val="20"/>
      </w:rPr>
      <w:tab/>
    </w:r>
    <w:r w:rsidRPr="00254B45">
      <w:rPr>
        <w:rFonts w:cstheme="minorHAnsi"/>
        <w:szCs w:val="20"/>
      </w:rPr>
      <w:tab/>
    </w:r>
    <w:r w:rsidR="00B62F18">
      <w:rPr>
        <w:rFonts w:cstheme="minorHAnsi"/>
        <w:szCs w:val="20"/>
      </w:rPr>
      <w:t xml:space="preserve">          </w:t>
    </w:r>
    <w:r w:rsidRPr="00EA0AF4">
      <w:rPr>
        <w:rFonts w:cstheme="minorHAnsi"/>
        <w:szCs w:val="20"/>
        <w:lang w:val="en-US"/>
      </w:rPr>
      <w:t xml:space="preserve">Page </w:t>
    </w:r>
    <w:r w:rsidRPr="00EA0AF4">
      <w:rPr>
        <w:rFonts w:cstheme="minorHAnsi"/>
        <w:bCs/>
        <w:szCs w:val="20"/>
      </w:rPr>
      <w:fldChar w:fldCharType="begin"/>
    </w:r>
    <w:r w:rsidRPr="00EA0AF4">
      <w:rPr>
        <w:rFonts w:cstheme="minorHAnsi"/>
        <w:bCs/>
        <w:szCs w:val="20"/>
      </w:rPr>
      <w:instrText>PAGE  \* Arabic  \* MERGEFORMAT</w:instrText>
    </w:r>
    <w:r w:rsidRPr="00EA0AF4">
      <w:rPr>
        <w:rFonts w:cstheme="minorHAnsi"/>
        <w:bCs/>
        <w:szCs w:val="20"/>
      </w:rPr>
      <w:fldChar w:fldCharType="separate"/>
    </w:r>
    <w:r w:rsidRPr="00EA0AF4">
      <w:rPr>
        <w:rFonts w:cstheme="minorHAnsi"/>
        <w:bCs/>
        <w:szCs w:val="20"/>
        <w:lang w:val="en-US"/>
      </w:rPr>
      <w:t>1</w:t>
    </w:r>
    <w:r w:rsidRPr="00EA0AF4">
      <w:rPr>
        <w:rFonts w:cstheme="minorHAnsi"/>
        <w:bCs/>
        <w:szCs w:val="20"/>
      </w:rPr>
      <w:fldChar w:fldCharType="end"/>
    </w:r>
    <w:r w:rsidRPr="00EA0AF4">
      <w:rPr>
        <w:rFonts w:cstheme="minorHAnsi"/>
        <w:szCs w:val="20"/>
        <w:lang w:val="en-US"/>
      </w:rPr>
      <w:t>/</w:t>
    </w:r>
    <w:r w:rsidRPr="00EA0AF4">
      <w:rPr>
        <w:rFonts w:cstheme="minorHAnsi"/>
        <w:bCs/>
        <w:szCs w:val="20"/>
      </w:rPr>
      <w:fldChar w:fldCharType="begin"/>
    </w:r>
    <w:r w:rsidRPr="00EA0AF4">
      <w:rPr>
        <w:rFonts w:cstheme="minorHAnsi"/>
        <w:bCs/>
        <w:szCs w:val="20"/>
      </w:rPr>
      <w:instrText>NUMPAGES  \* Arabic  \* MERGEFORMAT</w:instrText>
    </w:r>
    <w:r w:rsidRPr="00EA0AF4">
      <w:rPr>
        <w:rFonts w:cstheme="minorHAnsi"/>
        <w:bCs/>
        <w:szCs w:val="20"/>
      </w:rPr>
      <w:fldChar w:fldCharType="separate"/>
    </w:r>
    <w:r w:rsidRPr="00EA0AF4">
      <w:rPr>
        <w:rFonts w:cstheme="minorHAnsi"/>
        <w:bCs/>
        <w:szCs w:val="20"/>
        <w:lang w:val="en-US"/>
      </w:rPr>
      <w:t>2</w:t>
    </w:r>
    <w:r w:rsidRPr="00EA0AF4">
      <w:rPr>
        <w:rFonts w:cstheme="minorHAnsi"/>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6D01" w14:textId="77777777" w:rsidR="00237C66" w:rsidRDefault="00237C66" w:rsidP="00254B45">
      <w:pPr>
        <w:spacing w:after="0"/>
      </w:pPr>
      <w:r>
        <w:separator/>
      </w:r>
    </w:p>
  </w:footnote>
  <w:footnote w:type="continuationSeparator" w:id="0">
    <w:p w14:paraId="387DAEFA" w14:textId="77777777" w:rsidR="00237C66" w:rsidRDefault="00237C66" w:rsidP="00254B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8F23" w14:textId="69A589B9" w:rsidR="00B62F18" w:rsidRPr="00B62F18" w:rsidRDefault="00143ADC" w:rsidP="009150B1">
    <w:pPr>
      <w:spacing w:after="0"/>
      <w:jc w:val="left"/>
      <w:rPr>
        <w:b/>
        <w:i/>
        <w:sz w:val="24"/>
        <w:lang w:val="en-US"/>
      </w:rPr>
    </w:pPr>
    <w:r>
      <w:rPr>
        <w:noProof/>
      </w:rPr>
      <w:drawing>
        <wp:anchor distT="0" distB="0" distL="114300" distR="114300" simplePos="0" relativeHeight="251663360" behindDoc="1" locked="0" layoutInCell="1" allowOverlap="1" wp14:anchorId="0D8EEA83" wp14:editId="3EC76228">
          <wp:simplePos x="0" y="0"/>
          <wp:positionH relativeFrom="column">
            <wp:posOffset>-43180</wp:posOffset>
          </wp:positionH>
          <wp:positionV relativeFrom="paragraph">
            <wp:posOffset>-202565</wp:posOffset>
          </wp:positionV>
          <wp:extent cx="1664335" cy="553085"/>
          <wp:effectExtent l="0" t="0" r="0" b="0"/>
          <wp:wrapTight wrapText="bothSides">
            <wp:wrapPolygon edited="0">
              <wp:start x="0" y="0"/>
              <wp:lineTo x="0" y="20831"/>
              <wp:lineTo x="21262" y="20831"/>
              <wp:lineTo x="21262" y="0"/>
              <wp:lineTo x="0" y="0"/>
            </wp:wrapPolygon>
          </wp:wrapTight>
          <wp:docPr id="1" name="Image 1" descr="Logo EN color H B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N color H BCA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33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2F18">
      <w:rPr>
        <w:b/>
        <w:i/>
        <w:sz w:val="16"/>
        <w:szCs w:val="16"/>
        <w:lang w:val="en-US"/>
      </w:rPr>
      <w:t xml:space="preserve">           </w:t>
    </w:r>
    <w:r w:rsidRPr="00B62F18">
      <w:rPr>
        <w:b/>
        <w:i/>
        <w:sz w:val="16"/>
        <w:szCs w:val="16"/>
        <w:lang w:val="en-US"/>
      </w:rPr>
      <w:tab/>
    </w:r>
    <w:r w:rsidRPr="00B62F18">
      <w:rPr>
        <w:b/>
        <w:i/>
        <w:sz w:val="16"/>
        <w:szCs w:val="16"/>
        <w:lang w:val="en-US"/>
      </w:rPr>
      <w:tab/>
    </w:r>
    <w:r w:rsidRPr="00B62F18">
      <w:rPr>
        <w:b/>
        <w:i/>
        <w:sz w:val="16"/>
        <w:szCs w:val="16"/>
        <w:lang w:val="en-US"/>
      </w:rPr>
      <w:tab/>
    </w:r>
    <w:r w:rsidRPr="00B62F18">
      <w:rPr>
        <w:b/>
        <w:i/>
        <w:sz w:val="16"/>
        <w:szCs w:val="16"/>
        <w:lang w:val="en-US"/>
      </w:rPr>
      <w:tab/>
      <w:t xml:space="preserve">                           </w:t>
    </w:r>
    <w:r w:rsidR="001052D2" w:rsidRPr="00B62F18">
      <w:rPr>
        <w:b/>
        <w:i/>
        <w:sz w:val="16"/>
        <w:szCs w:val="16"/>
        <w:lang w:val="en-US"/>
      </w:rPr>
      <w:t xml:space="preserve">                                                                                                                                     </w:t>
    </w:r>
    <w:r w:rsidRPr="00B62F18">
      <w:rPr>
        <w:b/>
        <w:i/>
        <w:sz w:val="16"/>
        <w:szCs w:val="16"/>
        <w:lang w:val="en-US"/>
      </w:rPr>
      <w:t xml:space="preserve"> </w:t>
    </w:r>
    <w:r w:rsidR="001052D2" w:rsidRPr="00B62F18">
      <w:rPr>
        <w:b/>
        <w:i/>
        <w:sz w:val="16"/>
        <w:szCs w:val="16"/>
        <w:lang w:val="en-US"/>
      </w:rPr>
      <w:t xml:space="preserve">          </w:t>
    </w:r>
    <w:r w:rsidRPr="00B62F18">
      <w:rPr>
        <w:b/>
        <w:i/>
        <w:sz w:val="16"/>
        <w:szCs w:val="16"/>
        <w:lang w:val="en-US"/>
      </w:rPr>
      <w:t xml:space="preserve">  </w:t>
    </w:r>
    <w:r w:rsidR="00B62F18" w:rsidRPr="00B62F18">
      <w:rPr>
        <w:b/>
        <w:i/>
        <w:sz w:val="24"/>
        <w:lang w:val="en-US"/>
      </w:rPr>
      <w:t>Civil Aviation Authority</w:t>
    </w:r>
  </w:p>
  <w:p w14:paraId="7A423D13" w14:textId="6D994B6D" w:rsidR="00143ADC" w:rsidRPr="00B62F18" w:rsidRDefault="00143ADC" w:rsidP="009150B1">
    <w:pPr>
      <w:spacing w:after="0"/>
      <w:jc w:val="left"/>
      <w:rPr>
        <w:i/>
        <w:sz w:val="24"/>
        <w:lang w:val="en-US"/>
      </w:rPr>
    </w:pPr>
    <w:r w:rsidRPr="00B62F18">
      <w:rPr>
        <w:i/>
        <w:sz w:val="24"/>
        <w:lang w:val="en-US"/>
      </w:rPr>
      <w:t xml:space="preserve">                                        </w:t>
    </w:r>
    <w:r w:rsidR="001052D2" w:rsidRPr="00B62F18">
      <w:rPr>
        <w:i/>
        <w:sz w:val="24"/>
        <w:lang w:val="en-US"/>
      </w:rPr>
      <w:t xml:space="preserve">                                                                                                       </w:t>
    </w:r>
    <w:r w:rsidR="00B62F18">
      <w:rPr>
        <w:i/>
        <w:sz w:val="24"/>
        <w:lang w:val="en-US"/>
      </w:rPr>
      <w:t xml:space="preserve">                                 </w:t>
    </w:r>
    <w:r w:rsidRPr="00B62F18">
      <w:rPr>
        <w:i/>
        <w:sz w:val="24"/>
        <w:lang w:val="en-US"/>
      </w:rPr>
      <w:t xml:space="preserve"> </w:t>
    </w:r>
    <w:r w:rsidR="00B62F18" w:rsidRPr="00B62F18">
      <w:rPr>
        <w:i/>
        <w:sz w:val="24"/>
        <w:lang w:val="en-US"/>
      </w:rPr>
      <w:t>Kingdom o</w:t>
    </w:r>
    <w:r w:rsidR="00B62F18">
      <w:rPr>
        <w:i/>
        <w:sz w:val="24"/>
        <w:lang w:val="en-US"/>
      </w:rPr>
      <w:t>f Belgium</w:t>
    </w:r>
  </w:p>
  <w:p w14:paraId="5A2DFE22" w14:textId="77777777" w:rsidR="00143ADC" w:rsidRPr="00B62F18" w:rsidRDefault="00143ADC">
    <w:pPr>
      <w:pStyle w:val="En-tte"/>
      <w:rPr>
        <w:sz w:val="16"/>
        <w:szCs w:val="16"/>
        <w:lang w:val="en-US"/>
      </w:rPr>
    </w:pPr>
    <w:r>
      <w:rPr>
        <w:rFonts w:cstheme="minorHAnsi"/>
        <w:noProof/>
        <w:szCs w:val="20"/>
      </w:rPr>
      <mc:AlternateContent>
        <mc:Choice Requires="wps">
          <w:drawing>
            <wp:anchor distT="0" distB="0" distL="114300" distR="114300" simplePos="0" relativeHeight="251665408" behindDoc="0" locked="0" layoutInCell="1" allowOverlap="1" wp14:anchorId="020D65B6" wp14:editId="2FCC9422">
              <wp:simplePos x="0" y="0"/>
              <wp:positionH relativeFrom="column">
                <wp:posOffset>-129541</wp:posOffset>
              </wp:positionH>
              <wp:positionV relativeFrom="paragraph">
                <wp:posOffset>63500</wp:posOffset>
              </wp:positionV>
              <wp:extent cx="95345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953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1BB22" id="Connecteur droit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5pt" to="740.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" strokecolor="black [3213]" strokeweight=".5pt">
              <v:stroke joinstyle="miter"/>
            </v:line>
          </w:pict>
        </mc:Fallback>
      </mc:AlternateContent>
    </w:r>
  </w:p>
  <w:p w14:paraId="317B3E7C" w14:textId="77777777" w:rsidR="00143ADC" w:rsidRPr="00B62F18" w:rsidRDefault="00143ADC">
    <w:pPr>
      <w:pStyle w:val="En-tte"/>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876"/>
    <w:multiLevelType w:val="hybridMultilevel"/>
    <w:tmpl w:val="BDE20BA4"/>
    <w:lvl w:ilvl="0" w:tplc="080C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672597"/>
    <w:multiLevelType w:val="hybridMultilevel"/>
    <w:tmpl w:val="3FFE7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1C14AC"/>
    <w:multiLevelType w:val="hybridMultilevel"/>
    <w:tmpl w:val="6332143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E1AA3"/>
    <w:multiLevelType w:val="hybridMultilevel"/>
    <w:tmpl w:val="D4D68EB8"/>
    <w:lvl w:ilvl="0" w:tplc="FA1EE780">
      <w:numFmt w:val="bullet"/>
      <w:lvlText w:val="-"/>
      <w:lvlJc w:val="left"/>
      <w:pPr>
        <w:ind w:left="720" w:hanging="360"/>
      </w:pPr>
      <w:rPr>
        <w:rFonts w:ascii="Calibri" w:eastAsia="Batang"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B61F4C"/>
    <w:multiLevelType w:val="multilevel"/>
    <w:tmpl w:val="CB9CA8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5" w15:restartNumberingAfterBreak="0">
    <w:nsid w:val="3E6A1C0E"/>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414E08EA"/>
    <w:multiLevelType w:val="multilevel"/>
    <w:tmpl w:val="764E0C74"/>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4A9B5088"/>
    <w:multiLevelType w:val="hybridMultilevel"/>
    <w:tmpl w:val="4F6AEDF8"/>
    <w:lvl w:ilvl="0" w:tplc="FA1EE780">
      <w:numFmt w:val="bullet"/>
      <w:lvlText w:val="-"/>
      <w:lvlJc w:val="left"/>
      <w:pPr>
        <w:ind w:left="765" w:hanging="360"/>
      </w:pPr>
      <w:rPr>
        <w:rFonts w:ascii="Calibri" w:eastAsia="Batang" w:hAnsi="Calibri" w:cs="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15:restartNumberingAfterBreak="0">
    <w:nsid w:val="4BE3792E"/>
    <w:multiLevelType w:val="hybridMultilevel"/>
    <w:tmpl w:val="D71619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F679B9"/>
    <w:multiLevelType w:val="hybridMultilevel"/>
    <w:tmpl w:val="F7841EA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15:restartNumberingAfterBreak="0">
    <w:nsid w:val="58F152D3"/>
    <w:multiLevelType w:val="hybridMultilevel"/>
    <w:tmpl w:val="5D46D1C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62FB0FF2"/>
    <w:multiLevelType w:val="hybridMultilevel"/>
    <w:tmpl w:val="B9C2D1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967D3F"/>
    <w:multiLevelType w:val="hybridMultilevel"/>
    <w:tmpl w:val="414C74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6D6B65FA"/>
    <w:multiLevelType w:val="hybridMultilevel"/>
    <w:tmpl w:val="EC8A10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3886E28"/>
    <w:multiLevelType w:val="hybridMultilevel"/>
    <w:tmpl w:val="2DA22BA0"/>
    <w:lvl w:ilvl="0" w:tplc="D92AC6E8">
      <w:numFmt w:val="bullet"/>
      <w:lvlText w:val="-"/>
      <w:lvlJc w:val="left"/>
      <w:pPr>
        <w:ind w:left="720" w:hanging="360"/>
      </w:pPr>
      <w:rPr>
        <w:rFonts w:ascii="Calibri" w:eastAsia="Batang"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8D67417"/>
    <w:multiLevelType w:val="hybridMultilevel"/>
    <w:tmpl w:val="65283B70"/>
    <w:lvl w:ilvl="0" w:tplc="014E7322">
      <w:numFmt w:val="bullet"/>
      <w:lvlText w:val="-"/>
      <w:lvlJc w:val="left"/>
      <w:pPr>
        <w:ind w:left="720" w:hanging="360"/>
      </w:pPr>
      <w:rPr>
        <w:rFonts w:ascii="Calibri" w:eastAsia="Batang"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5A3B4E"/>
    <w:multiLevelType w:val="hybridMultilevel"/>
    <w:tmpl w:val="B29C89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8"/>
  </w:num>
  <w:num w:numId="5">
    <w:abstractNumId w:val="0"/>
  </w:num>
  <w:num w:numId="6">
    <w:abstractNumId w:val="2"/>
  </w:num>
  <w:num w:numId="7">
    <w:abstractNumId w:val="3"/>
  </w:num>
  <w:num w:numId="8">
    <w:abstractNumId w:val="14"/>
  </w:num>
  <w:num w:numId="9">
    <w:abstractNumId w:val="15"/>
  </w:num>
  <w:num w:numId="10">
    <w:abstractNumId w:val="9"/>
  </w:num>
  <w:num w:numId="11">
    <w:abstractNumId w:val="12"/>
  </w:num>
  <w:num w:numId="12">
    <w:abstractNumId w:val="10"/>
  </w:num>
  <w:num w:numId="13">
    <w:abstractNumId w:val="7"/>
  </w:num>
  <w:num w:numId="14">
    <w:abstractNumId w:val="4"/>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45"/>
    <w:rsid w:val="0000072B"/>
    <w:rsid w:val="0002118B"/>
    <w:rsid w:val="000B5930"/>
    <w:rsid w:val="000E57F7"/>
    <w:rsid w:val="001052D2"/>
    <w:rsid w:val="00112B7B"/>
    <w:rsid w:val="001213EC"/>
    <w:rsid w:val="001313F1"/>
    <w:rsid w:val="00143ADC"/>
    <w:rsid w:val="001651E0"/>
    <w:rsid w:val="00181C32"/>
    <w:rsid w:val="00186026"/>
    <w:rsid w:val="00186756"/>
    <w:rsid w:val="00197FDC"/>
    <w:rsid w:val="001C2827"/>
    <w:rsid w:val="001E4957"/>
    <w:rsid w:val="001E4D58"/>
    <w:rsid w:val="0020086B"/>
    <w:rsid w:val="00220CD2"/>
    <w:rsid w:val="00237C66"/>
    <w:rsid w:val="00254B45"/>
    <w:rsid w:val="00256D39"/>
    <w:rsid w:val="0026239B"/>
    <w:rsid w:val="00270EF3"/>
    <w:rsid w:val="00281800"/>
    <w:rsid w:val="002D70A7"/>
    <w:rsid w:val="002E3872"/>
    <w:rsid w:val="002E44BD"/>
    <w:rsid w:val="00304E94"/>
    <w:rsid w:val="003171EC"/>
    <w:rsid w:val="003263B0"/>
    <w:rsid w:val="00335BA2"/>
    <w:rsid w:val="00350242"/>
    <w:rsid w:val="0035631D"/>
    <w:rsid w:val="00375BDF"/>
    <w:rsid w:val="003B5A74"/>
    <w:rsid w:val="003C4B11"/>
    <w:rsid w:val="003E3082"/>
    <w:rsid w:val="003E74B0"/>
    <w:rsid w:val="00410F7A"/>
    <w:rsid w:val="0043766A"/>
    <w:rsid w:val="00451772"/>
    <w:rsid w:val="0045603C"/>
    <w:rsid w:val="004571AF"/>
    <w:rsid w:val="004B16E7"/>
    <w:rsid w:val="004B5BE8"/>
    <w:rsid w:val="004C3361"/>
    <w:rsid w:val="004D4051"/>
    <w:rsid w:val="004E0C58"/>
    <w:rsid w:val="00505E1E"/>
    <w:rsid w:val="00506F39"/>
    <w:rsid w:val="005220E6"/>
    <w:rsid w:val="005377EE"/>
    <w:rsid w:val="00564FC7"/>
    <w:rsid w:val="00566229"/>
    <w:rsid w:val="00574D2C"/>
    <w:rsid w:val="0059647A"/>
    <w:rsid w:val="00596A46"/>
    <w:rsid w:val="005B54B2"/>
    <w:rsid w:val="005D7B71"/>
    <w:rsid w:val="005E5510"/>
    <w:rsid w:val="005F6C36"/>
    <w:rsid w:val="00607D2B"/>
    <w:rsid w:val="00610882"/>
    <w:rsid w:val="00617441"/>
    <w:rsid w:val="00625B93"/>
    <w:rsid w:val="006814E1"/>
    <w:rsid w:val="00684CED"/>
    <w:rsid w:val="00685BB3"/>
    <w:rsid w:val="006924DD"/>
    <w:rsid w:val="006A13F5"/>
    <w:rsid w:val="006C5082"/>
    <w:rsid w:val="006F711D"/>
    <w:rsid w:val="007009C9"/>
    <w:rsid w:val="00741A48"/>
    <w:rsid w:val="007518B5"/>
    <w:rsid w:val="00756260"/>
    <w:rsid w:val="00792840"/>
    <w:rsid w:val="007A1349"/>
    <w:rsid w:val="007B48E0"/>
    <w:rsid w:val="007C0ACD"/>
    <w:rsid w:val="007C0B62"/>
    <w:rsid w:val="007D61CF"/>
    <w:rsid w:val="007D6277"/>
    <w:rsid w:val="007F4AE3"/>
    <w:rsid w:val="00804664"/>
    <w:rsid w:val="0081092D"/>
    <w:rsid w:val="00810DF5"/>
    <w:rsid w:val="008332B3"/>
    <w:rsid w:val="008449DC"/>
    <w:rsid w:val="008620BB"/>
    <w:rsid w:val="00875178"/>
    <w:rsid w:val="00880701"/>
    <w:rsid w:val="00881F2F"/>
    <w:rsid w:val="00885468"/>
    <w:rsid w:val="008B63F3"/>
    <w:rsid w:val="008B7AD6"/>
    <w:rsid w:val="008C47C8"/>
    <w:rsid w:val="009150B1"/>
    <w:rsid w:val="009201C4"/>
    <w:rsid w:val="00921DBA"/>
    <w:rsid w:val="00975086"/>
    <w:rsid w:val="009D5A36"/>
    <w:rsid w:val="00A004FC"/>
    <w:rsid w:val="00A00E20"/>
    <w:rsid w:val="00A24B02"/>
    <w:rsid w:val="00A3795B"/>
    <w:rsid w:val="00A577BC"/>
    <w:rsid w:val="00A72F80"/>
    <w:rsid w:val="00AB14EF"/>
    <w:rsid w:val="00AC7125"/>
    <w:rsid w:val="00B31531"/>
    <w:rsid w:val="00B3607C"/>
    <w:rsid w:val="00B62F18"/>
    <w:rsid w:val="00B7093D"/>
    <w:rsid w:val="00B74183"/>
    <w:rsid w:val="00B8023B"/>
    <w:rsid w:val="00BB1196"/>
    <w:rsid w:val="00BB73D5"/>
    <w:rsid w:val="00BC47D9"/>
    <w:rsid w:val="00BC7F7A"/>
    <w:rsid w:val="00C22736"/>
    <w:rsid w:val="00C90770"/>
    <w:rsid w:val="00C909C9"/>
    <w:rsid w:val="00C92939"/>
    <w:rsid w:val="00C97801"/>
    <w:rsid w:val="00CB22CA"/>
    <w:rsid w:val="00CD2851"/>
    <w:rsid w:val="00D05F97"/>
    <w:rsid w:val="00D20364"/>
    <w:rsid w:val="00D3304E"/>
    <w:rsid w:val="00D41F5D"/>
    <w:rsid w:val="00D44588"/>
    <w:rsid w:val="00D4637B"/>
    <w:rsid w:val="00D6645C"/>
    <w:rsid w:val="00D916FC"/>
    <w:rsid w:val="00DC13EB"/>
    <w:rsid w:val="00DC2754"/>
    <w:rsid w:val="00E03343"/>
    <w:rsid w:val="00E252A0"/>
    <w:rsid w:val="00E432A5"/>
    <w:rsid w:val="00EA0AF4"/>
    <w:rsid w:val="00EC24A1"/>
    <w:rsid w:val="00EE6B8C"/>
    <w:rsid w:val="00EF66A7"/>
    <w:rsid w:val="00F20E46"/>
    <w:rsid w:val="00F402F5"/>
    <w:rsid w:val="00F45DC2"/>
    <w:rsid w:val="00F464A0"/>
    <w:rsid w:val="00F76B2B"/>
    <w:rsid w:val="00FC21C6"/>
    <w:rsid w:val="00FC71BF"/>
    <w:rsid w:val="00FE21C3"/>
    <w:rsid w:val="00FF2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6C45"/>
  <w15:chartTrackingRefBased/>
  <w15:docId w15:val="{8A5F94D8-88F1-491A-A6B9-B88DDF27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45"/>
    <w:pPr>
      <w:spacing w:after="120" w:line="240" w:lineRule="auto"/>
      <w:jc w:val="both"/>
    </w:pPr>
    <w:rPr>
      <w:rFonts w:eastAsia="Batang" w:cs="Arial"/>
      <w:sz w:val="20"/>
      <w:szCs w:val="24"/>
      <w:lang w:val="en-GB"/>
    </w:rPr>
  </w:style>
  <w:style w:type="paragraph" w:styleId="Titre1">
    <w:name w:val="heading 1"/>
    <w:basedOn w:val="Normal"/>
    <w:next w:val="Normal"/>
    <w:link w:val="Titre1Car"/>
    <w:uiPriority w:val="9"/>
    <w:qFormat/>
    <w:rsid w:val="00885468"/>
    <w:pPr>
      <w:outlineLvl w:val="0"/>
    </w:pPr>
    <w:rPr>
      <w:b/>
      <w:sz w:val="32"/>
      <w:szCs w:val="32"/>
      <w:u w:val="single"/>
    </w:rPr>
  </w:style>
  <w:style w:type="paragraph" w:styleId="Titre2">
    <w:name w:val="heading 2"/>
    <w:basedOn w:val="Normal"/>
    <w:next w:val="Normal"/>
    <w:link w:val="Titre2Car"/>
    <w:qFormat/>
    <w:rsid w:val="007D61CF"/>
    <w:pPr>
      <w:keepNext/>
      <w:widowControl w:val="0"/>
      <w:spacing w:after="0"/>
      <w:jc w:val="left"/>
      <w:outlineLvl w:val="1"/>
    </w:pPr>
    <w:rPr>
      <w:rFonts w:ascii="Arial" w:eastAsia="Times New Roman" w:hAnsi="Arial" w:cs="Times New Roman"/>
      <w:b/>
      <w:color w:val="0000F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54B45"/>
    <w:pPr>
      <w:tabs>
        <w:tab w:val="center" w:pos="4536"/>
        <w:tab w:val="right" w:pos="9072"/>
      </w:tabs>
      <w:spacing w:after="0"/>
    </w:pPr>
  </w:style>
  <w:style w:type="character" w:customStyle="1" w:styleId="En-tteCar">
    <w:name w:val="En-tête Car"/>
    <w:basedOn w:val="Policepardfaut"/>
    <w:link w:val="En-tte"/>
    <w:rsid w:val="00254B45"/>
  </w:style>
  <w:style w:type="paragraph" w:styleId="Pieddepage">
    <w:name w:val="footer"/>
    <w:basedOn w:val="Normal"/>
    <w:link w:val="PieddepageCar"/>
    <w:uiPriority w:val="99"/>
    <w:unhideWhenUsed/>
    <w:rsid w:val="00254B45"/>
    <w:pPr>
      <w:tabs>
        <w:tab w:val="center" w:pos="4536"/>
        <w:tab w:val="right" w:pos="9072"/>
      </w:tabs>
      <w:spacing w:after="0"/>
    </w:pPr>
  </w:style>
  <w:style w:type="character" w:customStyle="1" w:styleId="PieddepageCar">
    <w:name w:val="Pied de page Car"/>
    <w:basedOn w:val="Policepardfaut"/>
    <w:link w:val="Pieddepage"/>
    <w:uiPriority w:val="99"/>
    <w:rsid w:val="00254B45"/>
  </w:style>
  <w:style w:type="table" w:styleId="Grilledutableau">
    <w:name w:val="Table Grid"/>
    <w:basedOn w:val="TableauNormal"/>
    <w:uiPriority w:val="59"/>
    <w:rsid w:val="00254B45"/>
    <w:pPr>
      <w:spacing w:after="0" w:line="240" w:lineRule="auto"/>
    </w:pPr>
    <w:rPr>
      <w:rFonts w:ascii="Calibri" w:eastAsia="Batang" w:hAnsi="Calibri"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3">
    <w:name w:val="Body Text 3"/>
    <w:basedOn w:val="Normal"/>
    <w:link w:val="Corpsdetexte3Car"/>
    <w:semiHidden/>
    <w:rsid w:val="003C4B11"/>
    <w:pPr>
      <w:widowControl w:val="0"/>
      <w:spacing w:after="0"/>
      <w:jc w:val="left"/>
    </w:pPr>
    <w:rPr>
      <w:rFonts w:ascii="Arial" w:eastAsia="Times New Roman" w:hAnsi="Arial" w:cs="Times New Roman"/>
      <w:color w:val="0000FF"/>
      <w:sz w:val="24"/>
      <w:szCs w:val="20"/>
      <w:lang w:eastAsia="fr-FR"/>
    </w:rPr>
  </w:style>
  <w:style w:type="character" w:customStyle="1" w:styleId="Corpsdetexte3Car">
    <w:name w:val="Corps de texte 3 Car"/>
    <w:basedOn w:val="Policepardfaut"/>
    <w:link w:val="Corpsdetexte3"/>
    <w:semiHidden/>
    <w:rsid w:val="003C4B11"/>
    <w:rPr>
      <w:rFonts w:ascii="Arial" w:eastAsia="Times New Roman" w:hAnsi="Arial" w:cs="Times New Roman"/>
      <w:color w:val="0000FF"/>
      <w:sz w:val="24"/>
      <w:szCs w:val="20"/>
      <w:lang w:val="en-GB" w:eastAsia="fr-FR"/>
    </w:rPr>
  </w:style>
  <w:style w:type="paragraph" w:styleId="Paragraphedeliste">
    <w:name w:val="List Paragraph"/>
    <w:basedOn w:val="Normal"/>
    <w:uiPriority w:val="34"/>
    <w:qFormat/>
    <w:rsid w:val="007D61CF"/>
    <w:pPr>
      <w:spacing w:after="0"/>
      <w:ind w:left="720"/>
      <w:contextualSpacing/>
      <w:jc w:val="left"/>
    </w:pPr>
    <w:rPr>
      <w:rFonts w:ascii="Times New Roman" w:eastAsia="Times New Roman" w:hAnsi="Times New Roman" w:cs="Times New Roman"/>
      <w:sz w:val="24"/>
    </w:rPr>
  </w:style>
  <w:style w:type="character" w:customStyle="1" w:styleId="Titre2Car">
    <w:name w:val="Titre 2 Car"/>
    <w:basedOn w:val="Policepardfaut"/>
    <w:link w:val="Titre2"/>
    <w:rsid w:val="007D61CF"/>
    <w:rPr>
      <w:rFonts w:ascii="Arial" w:eastAsia="Times New Roman" w:hAnsi="Arial" w:cs="Times New Roman"/>
      <w:b/>
      <w:color w:val="0000FF"/>
      <w:sz w:val="24"/>
      <w:szCs w:val="20"/>
      <w:lang w:val="en-GB" w:eastAsia="fr-FR"/>
    </w:rPr>
  </w:style>
  <w:style w:type="paragraph" w:customStyle="1" w:styleId="Textedenotedefin">
    <w:name w:val="Texte de note de fin"/>
    <w:basedOn w:val="Normal"/>
    <w:rsid w:val="007518B5"/>
    <w:pPr>
      <w:widowControl w:val="0"/>
      <w:spacing w:after="0"/>
      <w:jc w:val="left"/>
    </w:pPr>
    <w:rPr>
      <w:rFonts w:ascii="Arial" w:eastAsia="Times New Roman" w:hAnsi="Arial" w:cs="Times New Roman"/>
      <w:sz w:val="22"/>
      <w:szCs w:val="20"/>
      <w:lang w:val="fr-FR" w:eastAsia="fr-FR"/>
    </w:rPr>
  </w:style>
  <w:style w:type="character" w:customStyle="1" w:styleId="Titre1Car">
    <w:name w:val="Titre 1 Car"/>
    <w:basedOn w:val="Policepardfaut"/>
    <w:link w:val="Titre1"/>
    <w:uiPriority w:val="9"/>
    <w:rsid w:val="00885468"/>
    <w:rPr>
      <w:rFonts w:eastAsia="Batang" w:cs="Arial"/>
      <w:b/>
      <w:sz w:val="32"/>
      <w:szCs w:val="32"/>
      <w:u w:val="single"/>
      <w:lang w:val="en-GB"/>
    </w:rPr>
  </w:style>
  <w:style w:type="paragraph" w:styleId="En-ttedetabledesmatires">
    <w:name w:val="TOC Heading"/>
    <w:basedOn w:val="Titre1"/>
    <w:next w:val="Normal"/>
    <w:uiPriority w:val="39"/>
    <w:unhideWhenUsed/>
    <w:qFormat/>
    <w:rsid w:val="0000072B"/>
    <w:pPr>
      <w:keepNext/>
      <w:keepLines/>
      <w:spacing w:before="240" w:after="0" w:line="259" w:lineRule="auto"/>
      <w:jc w:val="left"/>
      <w:outlineLvl w:val="9"/>
    </w:pPr>
    <w:rPr>
      <w:rFonts w:asciiTheme="majorHAnsi" w:eastAsiaTheme="majorEastAsia" w:hAnsiTheme="majorHAnsi" w:cstheme="majorBidi"/>
      <w:b w:val="0"/>
      <w:color w:val="2F5496" w:themeColor="accent1" w:themeShade="BF"/>
      <w:u w:val="none"/>
      <w:lang w:val="nl-BE" w:eastAsia="nl-BE"/>
    </w:rPr>
  </w:style>
  <w:style w:type="paragraph" w:styleId="TM1">
    <w:name w:val="toc 1"/>
    <w:basedOn w:val="Normal"/>
    <w:next w:val="Normal"/>
    <w:autoRedefine/>
    <w:uiPriority w:val="39"/>
    <w:unhideWhenUsed/>
    <w:rsid w:val="0000072B"/>
    <w:pPr>
      <w:spacing w:after="100"/>
    </w:pPr>
  </w:style>
  <w:style w:type="character" w:styleId="Lienhypertexte">
    <w:name w:val="Hyperlink"/>
    <w:basedOn w:val="Policepardfaut"/>
    <w:uiPriority w:val="99"/>
    <w:unhideWhenUsed/>
    <w:rsid w:val="0000072B"/>
    <w:rPr>
      <w:color w:val="0563C1" w:themeColor="hyperlink"/>
      <w:u w:val="single"/>
    </w:rPr>
  </w:style>
  <w:style w:type="paragraph" w:customStyle="1" w:styleId="Default">
    <w:name w:val="Default"/>
    <w:rsid w:val="007F4A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9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4DF29.B8F4C850"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2BB6-391D-44BF-8535-D84E0D4E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4832</Words>
  <Characters>26582</Characters>
  <Application>Microsoft Office Word</Application>
  <DocSecurity>0</DocSecurity>
  <Lines>221</Lines>
  <Paragraphs>62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Prat</dc:creator>
  <cp:keywords/>
  <dc:description/>
  <cp:lastModifiedBy>Isabelle Prat</cp:lastModifiedBy>
  <cp:revision>5</cp:revision>
  <dcterms:created xsi:type="dcterms:W3CDTF">2021-02-17T18:17:00Z</dcterms:created>
  <dcterms:modified xsi:type="dcterms:W3CDTF">2021-02-24T13:11:00Z</dcterms:modified>
</cp:coreProperties>
</file>