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3819" w14:textId="77777777" w:rsidR="00642399" w:rsidRPr="00700414" w:rsidRDefault="00C27E41">
      <w:pPr>
        <w:ind w:left="2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27E41" w:rsidRPr="008956A6" w14:paraId="20A6B267" w14:textId="77777777" w:rsidTr="00F2531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C840AFE" w14:textId="77777777" w:rsidR="00C27E41" w:rsidRPr="00F2531C" w:rsidRDefault="00C27E41" w:rsidP="00F2531C">
            <w:pPr>
              <w:widowControl w:val="0"/>
              <w:tabs>
                <w:tab w:val="left" w:pos="2694"/>
                <w:tab w:val="left" w:leader="underscore" w:pos="9639"/>
              </w:tabs>
              <w:ind w:left="720"/>
              <w:contextualSpacing/>
              <w:jc w:val="center"/>
              <w:rPr>
                <w:rFonts w:ascii="Arial" w:eastAsia="Batang" w:hAnsi="Arial"/>
                <w:b/>
                <w:caps/>
                <w:sz w:val="32"/>
                <w:szCs w:val="32"/>
                <w:lang w:val="en-GB" w:eastAsia="fr-FR"/>
              </w:rPr>
            </w:pPr>
            <w:r w:rsidRPr="00F2531C">
              <w:rPr>
                <w:rFonts w:ascii="Arial" w:eastAsia="Batang" w:hAnsi="Arial"/>
                <w:b/>
                <w:caps/>
                <w:sz w:val="32"/>
                <w:szCs w:val="32"/>
                <w:lang w:val="en-GB" w:eastAsia="fr-FR"/>
              </w:rPr>
              <w:t>APPLICATION FOR EXTENDED OPERATIONS (ETOPS) OPERATIONAL APPROVAL</w:t>
            </w:r>
          </w:p>
        </w:tc>
      </w:tr>
    </w:tbl>
    <w:p w14:paraId="3616E446" w14:textId="77777777" w:rsidR="00642399" w:rsidRPr="00700414" w:rsidRDefault="00642399">
      <w:pPr>
        <w:spacing w:line="200" w:lineRule="exact"/>
        <w:rPr>
          <w:sz w:val="24"/>
          <w:szCs w:val="24"/>
          <w:lang w:val="en-US"/>
        </w:rPr>
      </w:pPr>
    </w:p>
    <w:p w14:paraId="27401684" w14:textId="77777777" w:rsidR="00C27E41" w:rsidRPr="0080354E" w:rsidRDefault="00C27E41" w:rsidP="0080354E">
      <w:pPr>
        <w:spacing w:before="60"/>
        <w:rPr>
          <w:rFonts w:ascii="Arial" w:hAnsi="Arial" w:cs="Arial"/>
          <w:sz w:val="20"/>
          <w:szCs w:val="20"/>
          <w:lang w:val="en-GB"/>
        </w:rPr>
      </w:pPr>
      <w:r w:rsidRPr="0080354E">
        <w:rPr>
          <w:rFonts w:ascii="Arial" w:hAnsi="Arial" w:cs="Arial"/>
          <w:sz w:val="20"/>
          <w:szCs w:val="20"/>
          <w:lang w:val="en-GB"/>
        </w:rPr>
        <w:t>This application form must be in possession of the Belgian CAA at least 30 days in case of variation of an existing AOC and/or Operations specifications,</w:t>
      </w:r>
    </w:p>
    <w:p w14:paraId="60AC8B8F" w14:textId="77777777" w:rsidR="00C27E41" w:rsidRDefault="00C27E41" w:rsidP="00C27E41">
      <w:pPr>
        <w:tabs>
          <w:tab w:val="left" w:pos="2694"/>
          <w:tab w:val="left" w:leader="underscore" w:pos="9639"/>
        </w:tabs>
        <w:spacing w:before="120"/>
        <w:ind w:left="1800"/>
        <w:rPr>
          <w:rFonts w:cs="Arial"/>
          <w:sz w:val="20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16"/>
      </w:tblGrid>
      <w:tr w:rsidR="00C27E41" w:rsidRPr="00C27E41" w14:paraId="108833C9" w14:textId="77777777" w:rsidTr="00C27E4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672E356" w14:textId="35D01262" w:rsidR="00C27E41" w:rsidRPr="00C27E41" w:rsidRDefault="00C27E41" w:rsidP="00C27E41">
            <w:pPr>
              <w:widowControl w:val="0"/>
              <w:numPr>
                <w:ilvl w:val="0"/>
                <w:numId w:val="4"/>
              </w:numPr>
              <w:tabs>
                <w:tab w:val="left" w:pos="2694"/>
                <w:tab w:val="left" w:leader="underscore" w:pos="9639"/>
              </w:tabs>
              <w:contextualSpacing/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</w:pPr>
            <w:bookmarkStart w:id="0" w:name="_Hlk513113335"/>
            <w:bookmarkStart w:id="1" w:name="_Hlk513113808"/>
            <w:r w:rsidRPr="00C27E41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 xml:space="preserve">                                  </w:t>
            </w:r>
            <w:r w:rsidR="008956A6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 xml:space="preserve">             </w:t>
            </w:r>
            <w:r w:rsidRPr="00C27E41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>Contact details</w:t>
            </w:r>
          </w:p>
        </w:tc>
      </w:tr>
      <w:bookmarkEnd w:id="0"/>
      <w:tr w:rsidR="00C27E41" w:rsidRPr="00C27E41" w14:paraId="6DA46732" w14:textId="77777777" w:rsidTr="00C27E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5BD1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  <w:r w:rsidRPr="00C27E41">
              <w:rPr>
                <w:rFonts w:ascii="Arial" w:eastAsia="Batang" w:hAnsi="Arial"/>
                <w:sz w:val="20"/>
                <w:szCs w:val="20"/>
                <w:lang w:val="en-GB" w:eastAsia="fr-FR"/>
              </w:rPr>
              <w:t>Operator name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ACC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</w:p>
        </w:tc>
      </w:tr>
      <w:tr w:rsidR="00C27E41" w:rsidRPr="00C27E41" w14:paraId="520A0D8C" w14:textId="77777777" w:rsidTr="00C27E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E95E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  <w:r w:rsidRPr="00C27E41">
              <w:rPr>
                <w:rFonts w:ascii="Arial" w:eastAsia="Batang" w:hAnsi="Arial"/>
                <w:sz w:val="20"/>
                <w:szCs w:val="20"/>
                <w:lang w:val="en-GB" w:eastAsia="fr-FR"/>
              </w:rPr>
              <w:t>Trading as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8CE5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</w:p>
        </w:tc>
      </w:tr>
      <w:tr w:rsidR="00C27E41" w:rsidRPr="00C27E41" w14:paraId="1064E066" w14:textId="77777777" w:rsidTr="00C27E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A453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  <w:r w:rsidRPr="00C27E41">
              <w:rPr>
                <w:rFonts w:ascii="Arial" w:eastAsia="Batang" w:hAnsi="Arial"/>
                <w:sz w:val="20"/>
                <w:szCs w:val="20"/>
                <w:lang w:val="en-GB" w:eastAsia="fr-FR"/>
              </w:rPr>
              <w:t>AOC number if available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6A6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</w:p>
        </w:tc>
      </w:tr>
      <w:tr w:rsidR="00C27E41" w:rsidRPr="00C27E41" w14:paraId="2FB98577" w14:textId="77777777" w:rsidTr="00C27E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7556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  <w:r w:rsidRPr="00C27E41">
              <w:rPr>
                <w:rFonts w:ascii="Arial" w:eastAsia="Batang" w:hAnsi="Arial"/>
                <w:sz w:val="20"/>
                <w:szCs w:val="20"/>
                <w:lang w:val="en-GB" w:eastAsia="fr-FR"/>
              </w:rPr>
              <w:t>Addresses (headquarters, base(s))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1446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</w:p>
        </w:tc>
      </w:tr>
      <w:tr w:rsidR="00C27E41" w:rsidRPr="00C27E41" w14:paraId="3C3B0118" w14:textId="77777777" w:rsidTr="00C27E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FD5E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  <w:r w:rsidRPr="00C27E41">
              <w:rPr>
                <w:rFonts w:ascii="Arial" w:eastAsia="Batang" w:hAnsi="Arial"/>
                <w:sz w:val="20"/>
                <w:szCs w:val="20"/>
                <w:lang w:val="en-GB" w:eastAsia="fr-FR"/>
              </w:rPr>
              <w:t>Phone number(s)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08DE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</w:p>
        </w:tc>
      </w:tr>
      <w:tr w:rsidR="00C27E41" w:rsidRPr="00C27E41" w14:paraId="67F67571" w14:textId="77777777" w:rsidTr="00C27E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C465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  <w:r w:rsidRPr="00C27E41">
              <w:rPr>
                <w:rFonts w:ascii="Arial" w:eastAsia="Batang" w:hAnsi="Arial"/>
                <w:sz w:val="20"/>
                <w:szCs w:val="20"/>
                <w:lang w:val="en-GB" w:eastAsia="fr-FR"/>
              </w:rPr>
              <w:t>email(s)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25E3" w14:textId="77777777" w:rsidR="00C27E41" w:rsidRPr="00C27E41" w:rsidRDefault="00C27E41" w:rsidP="00C27E41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</w:p>
        </w:tc>
      </w:tr>
      <w:bookmarkEnd w:id="1"/>
    </w:tbl>
    <w:p w14:paraId="7504532E" w14:textId="77777777" w:rsidR="00642399" w:rsidRDefault="00642399">
      <w:pPr>
        <w:spacing w:line="296" w:lineRule="exact"/>
        <w:rPr>
          <w:sz w:val="24"/>
          <w:szCs w:val="24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80354E" w:rsidRPr="00C27E41" w14:paraId="5FF72F7B" w14:textId="77777777" w:rsidTr="00C90F2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1F7F177" w14:textId="77777777" w:rsidR="0080354E" w:rsidRPr="00C27E41" w:rsidRDefault="0080354E" w:rsidP="0080354E">
            <w:pPr>
              <w:widowControl w:val="0"/>
              <w:numPr>
                <w:ilvl w:val="0"/>
                <w:numId w:val="4"/>
              </w:numPr>
              <w:tabs>
                <w:tab w:val="left" w:pos="2694"/>
                <w:tab w:val="left" w:leader="underscore" w:pos="9639"/>
              </w:tabs>
              <w:contextualSpacing/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</w:pPr>
            <w:bookmarkStart w:id="2" w:name="_Hlk513113977"/>
            <w:r w:rsidRPr="00C27E41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 xml:space="preserve">                                  </w:t>
            </w:r>
            <w:r w:rsidRPr="008956A6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>ETOPS Category applied for</w:t>
            </w:r>
          </w:p>
        </w:tc>
      </w:tr>
      <w:tr w:rsidR="0080354E" w:rsidRPr="00C27E41" w14:paraId="0DB0D5E4" w14:textId="77777777" w:rsidTr="00AB66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65F0" w14:textId="77777777" w:rsidR="0080354E" w:rsidRPr="003864D6" w:rsidRDefault="0080354E" w:rsidP="0080354E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</w:rPr>
            </w:pPr>
            <w:r w:rsidRPr="003864D6">
              <w:rPr>
                <w:rFonts w:ascii="Arial" w:eastAsia="Times New Roman" w:hAnsi="Arial" w:cs="Arial"/>
                <w:sz w:val="20"/>
                <w:szCs w:val="20"/>
              </w:rPr>
              <w:t xml:space="preserve">a)  90 minutes or </w:t>
            </w:r>
            <w:proofErr w:type="spellStart"/>
            <w:r w:rsidRPr="003864D6">
              <w:rPr>
                <w:rFonts w:ascii="Arial" w:eastAsia="Times New Roman" w:hAnsi="Arial" w:cs="Arial"/>
                <w:sz w:val="20"/>
                <w:szCs w:val="20"/>
              </w:rPr>
              <w:t>less</w:t>
            </w:r>
            <w:proofErr w:type="spellEnd"/>
          </w:p>
        </w:tc>
        <w:tc>
          <w:tcPr>
            <w:tcW w:w="6662" w:type="dxa"/>
            <w:vAlign w:val="bottom"/>
          </w:tcPr>
          <w:p w14:paraId="03848361" w14:textId="77777777" w:rsidR="0080354E" w:rsidRPr="003864D6" w:rsidRDefault="0080354E" w:rsidP="0080354E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</w:rPr>
            </w:pPr>
            <w:r w:rsidRPr="003864D6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</w:tr>
      <w:tr w:rsidR="0080354E" w:rsidRPr="00C27E41" w14:paraId="33826C0E" w14:textId="77777777" w:rsidTr="00AB66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A4167" w14:textId="77777777" w:rsidR="0080354E" w:rsidRPr="003864D6" w:rsidRDefault="0080354E" w:rsidP="0080354E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  <w:r w:rsidRPr="003864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b)  above 90 minutes up to 180 minutes</w:t>
            </w:r>
          </w:p>
        </w:tc>
        <w:tc>
          <w:tcPr>
            <w:tcW w:w="6662" w:type="dxa"/>
            <w:vAlign w:val="bottom"/>
          </w:tcPr>
          <w:p w14:paraId="287BE163" w14:textId="77777777" w:rsidR="0080354E" w:rsidRPr="003864D6" w:rsidRDefault="0080354E" w:rsidP="0080354E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</w:rPr>
            </w:pPr>
            <w:r w:rsidRPr="003864D6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</w:tr>
      <w:tr w:rsidR="0080354E" w:rsidRPr="00C27E41" w14:paraId="71892998" w14:textId="77777777" w:rsidTr="00AB66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82DCD" w14:textId="77777777" w:rsidR="0080354E" w:rsidRPr="003864D6" w:rsidRDefault="0080354E" w:rsidP="0080354E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3864D6">
              <w:rPr>
                <w:rFonts w:ascii="Arial" w:eastAsia="Times New Roman" w:hAnsi="Arial" w:cs="Arial"/>
                <w:sz w:val="20"/>
                <w:szCs w:val="20"/>
              </w:rPr>
              <w:t xml:space="preserve">c)  </w:t>
            </w:r>
            <w:proofErr w:type="spellStart"/>
            <w:r w:rsidRPr="003864D6">
              <w:rPr>
                <w:rFonts w:ascii="Arial" w:eastAsia="Times New Roman" w:hAnsi="Arial" w:cs="Arial"/>
                <w:sz w:val="20"/>
                <w:szCs w:val="20"/>
              </w:rPr>
              <w:t>above</w:t>
            </w:r>
            <w:proofErr w:type="spellEnd"/>
            <w:r w:rsidRPr="003864D6">
              <w:rPr>
                <w:rFonts w:ascii="Arial" w:eastAsia="Times New Roman" w:hAnsi="Arial" w:cs="Arial"/>
                <w:sz w:val="20"/>
                <w:szCs w:val="20"/>
              </w:rPr>
              <w:t xml:space="preserve"> 180 minutes</w:t>
            </w:r>
          </w:p>
        </w:tc>
        <w:tc>
          <w:tcPr>
            <w:tcW w:w="6662" w:type="dxa"/>
            <w:vAlign w:val="bottom"/>
          </w:tcPr>
          <w:p w14:paraId="7681EDB5" w14:textId="77777777" w:rsidR="0080354E" w:rsidRPr="003864D6" w:rsidRDefault="0080354E" w:rsidP="0080354E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440"/>
              <w:rPr>
                <w:rFonts w:eastAsia="Times New Roman"/>
                <w:sz w:val="24"/>
                <w:szCs w:val="24"/>
              </w:rPr>
            </w:pPr>
            <w:r w:rsidRPr="003864D6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</w:tr>
      <w:tr w:rsidR="0080354E" w:rsidRPr="008956A6" w14:paraId="3E78F55F" w14:textId="77777777" w:rsidTr="001341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9B57" w14:textId="77777777" w:rsidR="0080354E" w:rsidRPr="003864D6" w:rsidRDefault="00134152" w:rsidP="0013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4152">
              <w:rPr>
                <w:rFonts w:ascii="Arial" w:hAnsi="Arial" w:cs="Arial"/>
                <w:bCs/>
                <w:sz w:val="20"/>
                <w:szCs w:val="20"/>
              </w:rPr>
              <w:t>Approval</w:t>
            </w:r>
            <w:proofErr w:type="spellEnd"/>
            <w:r w:rsidRPr="00134152">
              <w:rPr>
                <w:rFonts w:ascii="Arial" w:hAnsi="Arial" w:cs="Arial"/>
                <w:bCs/>
                <w:sz w:val="20"/>
                <w:szCs w:val="20"/>
              </w:rPr>
              <w:t xml:space="preserve"> process </w:t>
            </w:r>
            <w:proofErr w:type="spellStart"/>
            <w:r w:rsidRPr="00134152">
              <w:rPr>
                <w:rFonts w:ascii="Arial" w:hAnsi="Arial" w:cs="Arial"/>
                <w:bCs/>
                <w:sz w:val="20"/>
                <w:szCs w:val="20"/>
              </w:rPr>
              <w:t>applied</w:t>
            </w:r>
            <w:proofErr w:type="spellEnd"/>
            <w:r w:rsidRPr="00134152">
              <w:rPr>
                <w:rFonts w:ascii="Arial" w:hAnsi="Arial" w:cs="Arial"/>
                <w:bCs/>
                <w:sz w:val="20"/>
                <w:szCs w:val="20"/>
              </w:rPr>
              <w:t xml:space="preserve"> for</w:t>
            </w:r>
          </w:p>
        </w:tc>
        <w:tc>
          <w:tcPr>
            <w:tcW w:w="6662" w:type="dxa"/>
            <w:vAlign w:val="bottom"/>
          </w:tcPr>
          <w:p w14:paraId="430D1A78" w14:textId="77777777" w:rsidR="00134152" w:rsidRPr="00134152" w:rsidRDefault="00134152" w:rsidP="00134152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41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34152">
              <w:rPr>
                <w:rFonts w:ascii="Segoe UI Symbol" w:hAnsi="Segoe UI Symbol" w:cs="Segoe UI Symbol"/>
                <w:bCs/>
                <w:sz w:val="20"/>
                <w:szCs w:val="20"/>
                <w:lang w:val="en-US"/>
              </w:rPr>
              <w:t>☐</w:t>
            </w:r>
            <w:r w:rsidRPr="001341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Accelerated ETOPS Acc to Section 5 of AMC 20-6 rev.2 </w:t>
            </w:r>
          </w:p>
          <w:p w14:paraId="68BD3A78" w14:textId="77777777" w:rsidR="0080354E" w:rsidRPr="003864D6" w:rsidRDefault="00134152" w:rsidP="00134152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341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34152">
              <w:rPr>
                <w:rFonts w:ascii="Segoe UI Symbol" w:hAnsi="Segoe UI Symbol" w:cs="Segoe UI Symbol"/>
                <w:bCs/>
                <w:sz w:val="20"/>
                <w:szCs w:val="20"/>
                <w:lang w:val="en-US"/>
              </w:rPr>
              <w:t>☐</w:t>
            </w:r>
            <w:r w:rsidRPr="001341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In-Service ETOPS Acc to Section 6 of AMC 20-6 rev.2</w:t>
            </w:r>
          </w:p>
        </w:tc>
      </w:tr>
      <w:bookmarkEnd w:id="2"/>
    </w:tbl>
    <w:p w14:paraId="416A06F1" w14:textId="77777777" w:rsidR="0080354E" w:rsidRDefault="0080354E">
      <w:pPr>
        <w:spacing w:line="296" w:lineRule="exact"/>
        <w:rPr>
          <w:sz w:val="24"/>
          <w:szCs w:val="24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508"/>
        <w:gridCol w:w="1134"/>
        <w:gridCol w:w="2126"/>
        <w:gridCol w:w="2268"/>
        <w:gridCol w:w="1843"/>
      </w:tblGrid>
      <w:tr w:rsidR="0080354E" w:rsidRPr="008956A6" w14:paraId="5D47BE7B" w14:textId="77777777" w:rsidTr="00C8766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B9925B1" w14:textId="28D01568" w:rsidR="0080354E" w:rsidRPr="00C27E41" w:rsidRDefault="0080354E" w:rsidP="00C90F2D">
            <w:pPr>
              <w:widowControl w:val="0"/>
              <w:numPr>
                <w:ilvl w:val="0"/>
                <w:numId w:val="4"/>
              </w:numPr>
              <w:tabs>
                <w:tab w:val="left" w:pos="2694"/>
                <w:tab w:val="left" w:leader="underscore" w:pos="9639"/>
              </w:tabs>
              <w:contextualSpacing/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</w:pPr>
            <w:r w:rsidRPr="00C27E41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 xml:space="preserve">               </w:t>
            </w:r>
            <w:r w:rsidRPr="008956A6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>Aircraft Details Required for all approval requests</w:t>
            </w:r>
          </w:p>
        </w:tc>
      </w:tr>
      <w:tr w:rsidR="00FA11C1" w:rsidRPr="00FA11C1" w14:paraId="7E1F3F81" w14:textId="77777777" w:rsidTr="00FA11C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4" w14:textId="77777777" w:rsidR="00FA11C1" w:rsidRPr="003864D6" w:rsidRDefault="00FA11C1" w:rsidP="00FA11C1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64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Airplane Type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75E" w14:textId="77777777" w:rsidR="00FA11C1" w:rsidRPr="00FA11C1" w:rsidRDefault="00FA11C1" w:rsidP="00FA11C1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864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Registration</w:t>
            </w:r>
          </w:p>
        </w:tc>
        <w:tc>
          <w:tcPr>
            <w:tcW w:w="1134" w:type="dxa"/>
            <w:vAlign w:val="center"/>
          </w:tcPr>
          <w:p w14:paraId="1F6A6ED1" w14:textId="77777777" w:rsidR="00FA11C1" w:rsidRPr="003864D6" w:rsidRDefault="00FA11C1" w:rsidP="00FA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864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MSN</w:t>
            </w:r>
          </w:p>
        </w:tc>
        <w:tc>
          <w:tcPr>
            <w:tcW w:w="2126" w:type="dxa"/>
            <w:vAlign w:val="center"/>
          </w:tcPr>
          <w:p w14:paraId="512A0E35" w14:textId="77777777" w:rsidR="00FA11C1" w:rsidRPr="00FA11C1" w:rsidRDefault="00FA11C1" w:rsidP="00FA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864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Engine Combination</w:t>
            </w:r>
          </w:p>
        </w:tc>
        <w:tc>
          <w:tcPr>
            <w:tcW w:w="2268" w:type="dxa"/>
            <w:vAlign w:val="center"/>
          </w:tcPr>
          <w:p w14:paraId="556FEFA1" w14:textId="77777777" w:rsidR="00FA11C1" w:rsidRPr="00FA11C1" w:rsidRDefault="00FA11C1" w:rsidP="00FA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FA11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Approved OEI Max planned distance</w:t>
            </w:r>
          </w:p>
        </w:tc>
        <w:tc>
          <w:tcPr>
            <w:tcW w:w="1843" w:type="dxa"/>
            <w:vAlign w:val="center"/>
          </w:tcPr>
          <w:p w14:paraId="4248CE4D" w14:textId="77777777" w:rsidR="00FA11C1" w:rsidRPr="00FA11C1" w:rsidRDefault="00FA11C1" w:rsidP="00FA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864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Approved OEI cruise speed</w:t>
            </w:r>
          </w:p>
        </w:tc>
      </w:tr>
      <w:tr w:rsidR="00FA11C1" w:rsidRPr="00C27E41" w14:paraId="66CAF76F" w14:textId="77777777" w:rsidTr="00FA11C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42869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F106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13116BD1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1E61F556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2F0DB7DD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3C536809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A11C1" w:rsidRPr="00FA11C1" w14:paraId="18145179" w14:textId="77777777" w:rsidTr="00FA11C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3592F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1D38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12CAA937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03CA5B7B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05242F84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583F8669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A11C1" w:rsidRPr="00C27E41" w14:paraId="359A1B3D" w14:textId="77777777" w:rsidTr="00FA11C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54F0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6E0D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4E0BD405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36D1A1DA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233B0077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298D87A9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A11C1" w:rsidRPr="00C27E41" w14:paraId="258093D4" w14:textId="77777777" w:rsidTr="00FA11C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B984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0EC4C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B35F674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303C87A0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1D2BC38B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32F96ABD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A11C1" w:rsidRPr="00C27E41" w14:paraId="018B854A" w14:textId="77777777" w:rsidTr="00FA11C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E436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CE4D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57651BEA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5CECC5D5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026E76D1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62D0DBC2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A11C1" w:rsidRPr="00C27E41" w14:paraId="396397E7" w14:textId="77777777" w:rsidTr="00FA11C1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09E6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A83A" w14:textId="77777777" w:rsidR="00FA11C1" w:rsidRPr="003864D6" w:rsidRDefault="00FA11C1" w:rsidP="00C90F2D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3B179F0C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143D7172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bottom"/>
          </w:tcPr>
          <w:p w14:paraId="1435CCFA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bottom"/>
          </w:tcPr>
          <w:p w14:paraId="6F054CE3" w14:textId="77777777" w:rsidR="00FA11C1" w:rsidRPr="00FA11C1" w:rsidRDefault="00FA11C1" w:rsidP="00C90F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3CC74113" w14:textId="77777777" w:rsidR="0080354E" w:rsidRDefault="0080354E">
      <w:pPr>
        <w:spacing w:line="296" w:lineRule="exact"/>
        <w:rPr>
          <w:sz w:val="24"/>
          <w:szCs w:val="24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013BA" w:rsidRPr="00C27E41" w14:paraId="16422300" w14:textId="77777777" w:rsidTr="00C90F2D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3184CAB" w14:textId="77777777" w:rsidR="003013BA" w:rsidRPr="00C27E41" w:rsidRDefault="003013BA" w:rsidP="00EA7337">
            <w:pPr>
              <w:widowControl w:val="0"/>
              <w:numPr>
                <w:ilvl w:val="0"/>
                <w:numId w:val="4"/>
              </w:numPr>
              <w:tabs>
                <w:tab w:val="left" w:pos="2694"/>
                <w:tab w:val="left" w:leader="underscore" w:pos="9639"/>
              </w:tabs>
              <w:contextualSpacing/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</w:pPr>
            <w:bookmarkStart w:id="3" w:name="_Hlk513115504"/>
            <w:r w:rsidRPr="00C27E41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 xml:space="preserve">                                  </w:t>
            </w:r>
            <w:r w:rsidR="00EA7337" w:rsidRPr="00EA7337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>ETOPS NOTES FOR COMPLETION</w:t>
            </w:r>
          </w:p>
        </w:tc>
      </w:tr>
      <w:bookmarkEnd w:id="3"/>
      <w:tr w:rsidR="00EA7337" w:rsidRPr="008956A6" w14:paraId="2B8654CB" w14:textId="77777777" w:rsidTr="004D0D0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98A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 Applicability</w:t>
            </w:r>
          </w:p>
          <w:p w14:paraId="3E546200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spacing w:line="96" w:lineRule="exact"/>
              <w:rPr>
                <w:sz w:val="24"/>
                <w:szCs w:val="24"/>
                <w:lang w:val="en-US"/>
              </w:rPr>
            </w:pPr>
          </w:p>
          <w:p w14:paraId="46405CB0" w14:textId="77777777" w:rsidR="00EA7337" w:rsidRDefault="00EA7337" w:rsidP="00EA7337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Extended Operations (ETOPS) applies to operators wishing to operate two-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engined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Aeroplanes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beyond the threshold distance determined in accordance with CAT.OP.MPA.140. Such routes could be long ocean crossings, polar routes or routes where there are limited diversions airports Available.</w:t>
            </w:r>
          </w:p>
          <w:p w14:paraId="2E30AFBE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4"/>
                <w:szCs w:val="24"/>
                <w:lang w:val="en-US"/>
              </w:rPr>
            </w:pPr>
          </w:p>
          <w:p w14:paraId="1CD2E3C4" w14:textId="77777777" w:rsidR="00EA7337" w:rsidRDefault="00EA7337" w:rsidP="00EA7337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requirements for Operator operational Approval to carry out ETOPS are laid out in Subpart F of Regulation 965/2012 and EASA AMC 20-6 rev.2.</w:t>
            </w:r>
          </w:p>
          <w:p w14:paraId="6178A494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4"/>
                <w:szCs w:val="24"/>
                <w:lang w:val="en-US"/>
              </w:rPr>
            </w:pPr>
          </w:p>
          <w:p w14:paraId="56270501" w14:textId="77777777" w:rsidR="00EA7337" w:rsidRDefault="00EA7337" w:rsidP="00342FB0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ETOPS is a major process, which will involve all aspects of a company's operation. It is therefore strongly recommended that your Operations Inspector be contacted before submitting an application.</w:t>
            </w:r>
          </w:p>
          <w:p w14:paraId="1EAE9B3E" w14:textId="677A33ED" w:rsidR="00342FB0" w:rsidRPr="00C27E41" w:rsidRDefault="00342FB0" w:rsidP="00342FB0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eastAsia="Batang" w:hAnsi="Arial"/>
                <w:sz w:val="20"/>
                <w:szCs w:val="20"/>
                <w:lang w:val="en-US" w:eastAsia="fr-FR"/>
              </w:rPr>
            </w:pPr>
          </w:p>
        </w:tc>
      </w:tr>
      <w:tr w:rsidR="00EA7337" w:rsidRPr="008956A6" w14:paraId="08C86C47" w14:textId="77777777" w:rsidTr="00F91D1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D38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2. Operator´s ETOPS Operational Manual Matrix</w:t>
            </w:r>
          </w:p>
          <w:p w14:paraId="68BB0680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spacing w:line="84" w:lineRule="exact"/>
              <w:rPr>
                <w:sz w:val="24"/>
                <w:szCs w:val="24"/>
                <w:lang w:val="en-US"/>
              </w:rPr>
            </w:pPr>
          </w:p>
          <w:p w14:paraId="69F551B0" w14:textId="77777777" w:rsidR="00EA7337" w:rsidRDefault="00EA7337" w:rsidP="00EA733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D of this application form is the Operator's ETOPS Operations Manual Matrix. All applicants should complete Column </w:t>
            </w:r>
            <w:r w:rsidR="008361F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this matrix in full. If more than one type of aircraft/fleet is included in a single application a completed matrix should be included for each aircraft/fleet.</w:t>
            </w:r>
          </w:p>
          <w:p w14:paraId="034BAA14" w14:textId="77777777" w:rsidR="00EA7337" w:rsidRPr="00C27E41" w:rsidRDefault="00EA7337" w:rsidP="00C90F2D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US" w:eastAsia="fr-FR"/>
              </w:rPr>
            </w:pPr>
          </w:p>
        </w:tc>
      </w:tr>
      <w:tr w:rsidR="00EA7337" w:rsidRPr="008956A6" w14:paraId="7AC708AE" w14:textId="77777777" w:rsidTr="00ED31F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D51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 Documents to be included with the application</w:t>
            </w:r>
          </w:p>
          <w:p w14:paraId="5C15D567" w14:textId="77777777" w:rsidR="00EA7337" w:rsidRDefault="00EA7337" w:rsidP="00EA7337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24"/>
                <w:szCs w:val="24"/>
                <w:lang w:val="en-US"/>
              </w:rPr>
            </w:pPr>
          </w:p>
          <w:p w14:paraId="4CA8A8B6" w14:textId="77777777" w:rsidR="00EA7337" w:rsidRDefault="00EA7337" w:rsidP="00EA7337">
            <w:pPr>
              <w:widowControl w:val="0"/>
              <w:overflowPunct w:val="0"/>
              <w:autoSpaceDE w:val="0"/>
              <w:autoSpaceDN w:val="0"/>
              <w:adjustRightInd w:val="0"/>
              <w:spacing w:line="249" w:lineRule="auto"/>
              <w:ind w:right="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Copies of all documents referred to in Column </w:t>
            </w:r>
            <w:r w:rsidR="008361F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Operator's ETOPS Operations Manual Matrix should be included when returning the completed application form to BCAA-OPS. Do not send complete manuals, only the relevant sections/pages will be required.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All documents should be submitted electronically to </w:t>
            </w:r>
            <w:r w:rsidRPr="00EA733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ops.queries@mobilit.fgov.be</w:t>
            </w:r>
          </w:p>
          <w:p w14:paraId="7D5D2E52" w14:textId="77777777" w:rsidR="00EA7337" w:rsidRPr="00C27E41" w:rsidRDefault="00EA7337" w:rsidP="00C90F2D">
            <w:pPr>
              <w:widowControl w:val="0"/>
              <w:tabs>
                <w:tab w:val="left" w:pos="2694"/>
                <w:tab w:val="left" w:leader="underscore" w:pos="9639"/>
              </w:tabs>
              <w:rPr>
                <w:rFonts w:ascii="Arial" w:eastAsia="Batang" w:hAnsi="Arial"/>
                <w:sz w:val="20"/>
                <w:szCs w:val="20"/>
                <w:lang w:val="en-GB" w:eastAsia="fr-FR"/>
              </w:rPr>
            </w:pPr>
          </w:p>
        </w:tc>
      </w:tr>
    </w:tbl>
    <w:p w14:paraId="40A4F605" w14:textId="77777777" w:rsidR="00134152" w:rsidRPr="00700414" w:rsidRDefault="00134152">
      <w:pPr>
        <w:rPr>
          <w:lang w:val="en-US"/>
        </w:rPr>
        <w:sectPr w:rsidR="00134152" w:rsidRPr="00700414">
          <w:headerReference w:type="default" r:id="rId8"/>
          <w:footerReference w:type="default" r:id="rId9"/>
          <w:pgSz w:w="11900" w:h="16841"/>
          <w:pgMar w:top="620" w:right="419" w:bottom="0" w:left="420" w:header="0" w:footer="0" w:gutter="0"/>
          <w:cols w:space="720" w:equalWidth="0">
            <w:col w:w="11060"/>
          </w:cols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EA7337" w:rsidRPr="00C27E41" w14:paraId="07464CD9" w14:textId="77777777" w:rsidTr="008956A6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37EEC92" w14:textId="5F4F9DB6" w:rsidR="00EA7337" w:rsidRPr="00C27E41" w:rsidRDefault="00342FB0" w:rsidP="00342FB0">
            <w:pPr>
              <w:widowControl w:val="0"/>
              <w:numPr>
                <w:ilvl w:val="0"/>
                <w:numId w:val="4"/>
              </w:numPr>
              <w:tabs>
                <w:tab w:val="left" w:pos="2694"/>
                <w:tab w:val="left" w:leader="underscore" w:pos="9639"/>
              </w:tabs>
              <w:contextualSpacing/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</w:pPr>
            <w:bookmarkStart w:id="4" w:name="page3"/>
            <w:bookmarkStart w:id="5" w:name="_Hlk62730281"/>
            <w:bookmarkEnd w:id="4"/>
            <w:r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lastRenderedPageBreak/>
              <w:t xml:space="preserve">                                                           </w:t>
            </w:r>
            <w:r w:rsidR="00EA7337" w:rsidRPr="00EA7337"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>APPLICANT'S ETOPS SUBMISSIONS MATRIX</w:t>
            </w:r>
          </w:p>
        </w:tc>
      </w:tr>
      <w:bookmarkEnd w:id="5"/>
    </w:tbl>
    <w:p w14:paraId="2EFECFF7" w14:textId="77777777" w:rsidR="00EA7337" w:rsidRDefault="00EA7337">
      <w:pPr>
        <w:tabs>
          <w:tab w:val="left" w:pos="1340"/>
        </w:tabs>
        <w:ind w:left="20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007CF3E0" w14:textId="77777777" w:rsidR="00642399" w:rsidRPr="00700414" w:rsidRDefault="00642399">
      <w:pPr>
        <w:spacing w:line="11" w:lineRule="exact"/>
        <w:rPr>
          <w:sz w:val="20"/>
          <w:szCs w:val="20"/>
          <w:lang w:val="en-US"/>
        </w:rPr>
      </w:pPr>
    </w:p>
    <w:p w14:paraId="54A4943E" w14:textId="77777777" w:rsidR="00642399" w:rsidRPr="00700414" w:rsidRDefault="00D65EE2">
      <w:pPr>
        <w:ind w:left="20"/>
        <w:rPr>
          <w:sz w:val="20"/>
          <w:szCs w:val="20"/>
          <w:lang w:val="en-US"/>
        </w:rPr>
      </w:pPr>
      <w:r w:rsidRPr="00700414">
        <w:rPr>
          <w:rFonts w:ascii="Arial" w:eastAsia="Arial" w:hAnsi="Arial" w:cs="Arial"/>
          <w:sz w:val="18"/>
          <w:szCs w:val="18"/>
          <w:lang w:val="en-US"/>
        </w:rPr>
        <w:t>Please complete your review of your Operations Manual. The ETOPS flight operations minimum requirements are given in the table below.</w:t>
      </w:r>
    </w:p>
    <w:p w14:paraId="48D7ED62" w14:textId="77777777" w:rsidR="00642399" w:rsidRPr="00700414" w:rsidRDefault="00642399">
      <w:pPr>
        <w:spacing w:line="122" w:lineRule="exact"/>
        <w:rPr>
          <w:sz w:val="20"/>
          <w:szCs w:val="20"/>
          <w:lang w:val="en-US"/>
        </w:rPr>
      </w:pPr>
    </w:p>
    <w:p w14:paraId="1EBAAC42" w14:textId="544FEAB6" w:rsidR="00642399" w:rsidRDefault="00D65EE2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US"/>
        </w:rPr>
      </w:pPr>
      <w:r w:rsidRPr="00700414">
        <w:rPr>
          <w:rFonts w:ascii="Arial" w:eastAsia="Arial" w:hAnsi="Arial" w:cs="Arial"/>
          <w:sz w:val="18"/>
          <w:szCs w:val="18"/>
          <w:lang w:val="en-US"/>
        </w:rPr>
        <w:t xml:space="preserve">Enter the Operations Manual references in the last column and return the matrix, together with copies of the relevant pages of the Operations Manual, to the address given in paragraph </w:t>
      </w:r>
      <w:r w:rsidR="008361F7">
        <w:rPr>
          <w:rFonts w:ascii="Arial" w:eastAsia="Arial" w:hAnsi="Arial" w:cs="Arial"/>
          <w:sz w:val="18"/>
          <w:szCs w:val="18"/>
          <w:lang w:val="en-US"/>
        </w:rPr>
        <w:t>3</w:t>
      </w:r>
      <w:r w:rsidRPr="00700414">
        <w:rPr>
          <w:rFonts w:ascii="Arial" w:eastAsia="Arial" w:hAnsi="Arial" w:cs="Arial"/>
          <w:sz w:val="18"/>
          <w:szCs w:val="18"/>
          <w:lang w:val="en-US"/>
        </w:rPr>
        <w:t xml:space="preserve"> of Section </w:t>
      </w:r>
      <w:r w:rsidR="008361F7">
        <w:rPr>
          <w:rFonts w:ascii="Arial" w:eastAsia="Arial" w:hAnsi="Arial" w:cs="Arial"/>
          <w:sz w:val="18"/>
          <w:szCs w:val="18"/>
          <w:lang w:val="en-US"/>
        </w:rPr>
        <w:t>D</w:t>
      </w:r>
      <w:r w:rsidRPr="00700414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18EC1A77" w14:textId="34C0129C" w:rsidR="008956A6" w:rsidRDefault="008956A6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56A6" w:rsidRPr="008956A6" w14:paraId="4426BD0A" w14:textId="77777777" w:rsidTr="00A1698D">
        <w:tc>
          <w:tcPr>
            <w:tcW w:w="4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451D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Subjects</w:t>
            </w:r>
          </w:p>
          <w:p w14:paraId="5754F1B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CA957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Requirements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D4936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Operations Manual Reference or Document Reference</w:t>
            </w:r>
          </w:p>
        </w:tc>
      </w:tr>
      <w:tr w:rsidR="008956A6" w:rsidRPr="008956A6" w14:paraId="308A019A" w14:textId="77777777" w:rsidTr="00A1698D">
        <w:tc>
          <w:tcPr>
            <w:tcW w:w="14786" w:type="dxa"/>
            <w:gridSpan w:val="3"/>
            <w:shd w:val="clear" w:color="auto" w:fill="D9D9D9" w:themeFill="background1" w:themeFillShade="D9"/>
          </w:tcPr>
          <w:p w14:paraId="1D2F097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Operations Manual – Part A: General</w:t>
            </w:r>
          </w:p>
        </w:tc>
      </w:tr>
      <w:tr w:rsidR="008956A6" w:rsidRPr="008956A6" w14:paraId="22D3646E" w14:textId="77777777" w:rsidTr="00A1698D">
        <w:tc>
          <w:tcPr>
            <w:tcW w:w="4928" w:type="dxa"/>
          </w:tcPr>
          <w:p w14:paraId="396C4AB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Documents/regulations used in compiling ETOPS Manual/Procedures</w:t>
            </w:r>
          </w:p>
        </w:tc>
        <w:tc>
          <w:tcPr>
            <w:tcW w:w="4929" w:type="dxa"/>
          </w:tcPr>
          <w:p w14:paraId="0A7AF2D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Commission Regulation (EU) 965/2012 Part-SPA</w:t>
            </w:r>
          </w:p>
          <w:p w14:paraId="29C23FCD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EASA AMC 20-6</w:t>
            </w:r>
          </w:p>
        </w:tc>
        <w:tc>
          <w:tcPr>
            <w:tcW w:w="4929" w:type="dxa"/>
          </w:tcPr>
          <w:p w14:paraId="1C16695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28C37F0A" w14:textId="77777777" w:rsidTr="00A1698D">
        <w:tc>
          <w:tcPr>
            <w:tcW w:w="4928" w:type="dxa"/>
          </w:tcPr>
          <w:p w14:paraId="22C08A2F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Brief description of ETOPS</w:t>
            </w:r>
          </w:p>
        </w:tc>
        <w:tc>
          <w:tcPr>
            <w:tcW w:w="4929" w:type="dxa"/>
          </w:tcPr>
          <w:p w14:paraId="4F81E5B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29" w:type="dxa"/>
          </w:tcPr>
          <w:p w14:paraId="4556A9F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72E7D329" w14:textId="77777777" w:rsidTr="00A1698D">
        <w:tc>
          <w:tcPr>
            <w:tcW w:w="4928" w:type="dxa"/>
          </w:tcPr>
          <w:p w14:paraId="6EED645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Definitions</w:t>
            </w:r>
          </w:p>
        </w:tc>
        <w:tc>
          <w:tcPr>
            <w:tcW w:w="4929" w:type="dxa"/>
          </w:tcPr>
          <w:p w14:paraId="242F694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Extended Operations. </w:t>
            </w:r>
          </w:p>
          <w:p w14:paraId="49E66C1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Adequate aerodrome.</w:t>
            </w:r>
          </w:p>
          <w:p w14:paraId="27CD50AD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Approved one-engine inoperative cruise speed. </w:t>
            </w:r>
          </w:p>
          <w:p w14:paraId="0A9CB7A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Threshold distance/time.</w:t>
            </w:r>
          </w:p>
          <w:p w14:paraId="393EE52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Adequate ETOPS </w:t>
            </w:r>
            <w:proofErr w:type="spellStart"/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-route alternate. </w:t>
            </w:r>
          </w:p>
          <w:p w14:paraId="3CE9CE54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Equal time points.</w:t>
            </w:r>
          </w:p>
          <w:p w14:paraId="709D391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Rule distance/time. </w:t>
            </w:r>
          </w:p>
          <w:p w14:paraId="5AA4199F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segment.</w:t>
            </w:r>
          </w:p>
          <w:p w14:paraId="6477C2C0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ETOPS significant system. </w:t>
            </w:r>
          </w:p>
          <w:p w14:paraId="61771F5B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Maximum approved diversion time. </w:t>
            </w:r>
          </w:p>
          <w:p w14:paraId="31FADD9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Dispatch.</w:t>
            </w:r>
          </w:p>
        </w:tc>
        <w:tc>
          <w:tcPr>
            <w:tcW w:w="4929" w:type="dxa"/>
          </w:tcPr>
          <w:p w14:paraId="0012F90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18D30822" w14:textId="77777777" w:rsidTr="00A1698D">
        <w:tc>
          <w:tcPr>
            <w:tcW w:w="4928" w:type="dxa"/>
          </w:tcPr>
          <w:p w14:paraId="429CBB64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4929" w:type="dxa"/>
          </w:tcPr>
          <w:p w14:paraId="11CDB76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Company AOC defined operating area.</w:t>
            </w:r>
          </w:p>
          <w:p w14:paraId="1C00EC1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List of certified aircraft types/engine combinations.</w:t>
            </w:r>
          </w:p>
        </w:tc>
        <w:tc>
          <w:tcPr>
            <w:tcW w:w="4929" w:type="dxa"/>
          </w:tcPr>
          <w:p w14:paraId="6A6DFEC0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54EB14D3" w14:textId="77777777" w:rsidTr="00A1698D">
        <w:tc>
          <w:tcPr>
            <w:tcW w:w="4928" w:type="dxa"/>
          </w:tcPr>
          <w:p w14:paraId="72EBC7E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Approval</w:t>
            </w:r>
          </w:p>
        </w:tc>
        <w:tc>
          <w:tcPr>
            <w:tcW w:w="4929" w:type="dxa"/>
          </w:tcPr>
          <w:p w14:paraId="5A60FB0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Approved diversion time.</w:t>
            </w:r>
          </w:p>
        </w:tc>
        <w:tc>
          <w:tcPr>
            <w:tcW w:w="4929" w:type="dxa"/>
          </w:tcPr>
          <w:p w14:paraId="558B1D2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475D4208" w14:textId="77777777" w:rsidTr="00A1698D">
        <w:tc>
          <w:tcPr>
            <w:tcW w:w="4928" w:type="dxa"/>
          </w:tcPr>
          <w:p w14:paraId="598AB57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Qualifications</w:t>
            </w:r>
          </w:p>
        </w:tc>
        <w:tc>
          <w:tcPr>
            <w:tcW w:w="4929" w:type="dxa"/>
          </w:tcPr>
          <w:p w14:paraId="395FCB9A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Crew qualifications.</w:t>
            </w:r>
          </w:p>
          <w:p w14:paraId="2B12B01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qualified dispatcher personnel.</w:t>
            </w:r>
          </w:p>
          <w:p w14:paraId="06F9E70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qualified operations staff.</w:t>
            </w:r>
          </w:p>
          <w:p w14:paraId="3C1FCEE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ETOPS qualified maintenance personnel. </w:t>
            </w:r>
          </w:p>
        </w:tc>
        <w:tc>
          <w:tcPr>
            <w:tcW w:w="4929" w:type="dxa"/>
          </w:tcPr>
          <w:p w14:paraId="2B506C7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3AFE2FBD" w14:textId="77777777" w:rsidTr="00A1698D">
        <w:tc>
          <w:tcPr>
            <w:tcW w:w="4928" w:type="dxa"/>
          </w:tcPr>
          <w:p w14:paraId="5FBB06F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Training (Initial and Recurrent) and Checking</w:t>
            </w:r>
          </w:p>
        </w:tc>
        <w:tc>
          <w:tcPr>
            <w:tcW w:w="4929" w:type="dxa"/>
          </w:tcPr>
          <w:p w14:paraId="25073EA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Flight crew route and aerodrome training.</w:t>
            </w:r>
          </w:p>
          <w:p w14:paraId="21FC198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Flight crew currency requirements.</w:t>
            </w:r>
          </w:p>
        </w:tc>
        <w:tc>
          <w:tcPr>
            <w:tcW w:w="4929" w:type="dxa"/>
          </w:tcPr>
          <w:p w14:paraId="5F6B85F0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447A6D5D" w14:textId="77777777" w:rsidTr="00A1698D">
        <w:tc>
          <w:tcPr>
            <w:tcW w:w="4928" w:type="dxa"/>
          </w:tcPr>
          <w:p w14:paraId="447A408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Authorisation</w:t>
            </w:r>
          </w:p>
        </w:tc>
        <w:tc>
          <w:tcPr>
            <w:tcW w:w="4929" w:type="dxa"/>
          </w:tcPr>
          <w:p w14:paraId="210B215D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Commander’s responsibilities.</w:t>
            </w:r>
          </w:p>
          <w:p w14:paraId="430BB2D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Statement to show when ETOPS are allowed.</w:t>
            </w:r>
          </w:p>
        </w:tc>
        <w:tc>
          <w:tcPr>
            <w:tcW w:w="4929" w:type="dxa"/>
          </w:tcPr>
          <w:p w14:paraId="32D8DBF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3F63ED87" w14:textId="77777777" w:rsidTr="00A1698D">
        <w:tc>
          <w:tcPr>
            <w:tcW w:w="4928" w:type="dxa"/>
          </w:tcPr>
          <w:p w14:paraId="27C2673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Flight Preparation and Planning</w:t>
            </w:r>
          </w:p>
        </w:tc>
        <w:tc>
          <w:tcPr>
            <w:tcW w:w="4929" w:type="dxa"/>
          </w:tcPr>
          <w:p w14:paraId="67FDBDE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Aircraft serviceability and MEL.</w:t>
            </w:r>
          </w:p>
          <w:p w14:paraId="0C6B57D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Communication and navigation facilities.</w:t>
            </w:r>
          </w:p>
          <w:p w14:paraId="0D15451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Critical fuel scenario.</w:t>
            </w:r>
          </w:p>
          <w:p w14:paraId="040884D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Critical fuel reserve.</w:t>
            </w:r>
          </w:p>
          <w:p w14:paraId="55DCB46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lastRenderedPageBreak/>
              <w:t>ETOPS alternate aerodrome selection and RFFS capability.</w:t>
            </w:r>
          </w:p>
          <w:p w14:paraId="0F02734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alternate planning minima.</w:t>
            </w:r>
          </w:p>
          <w:p w14:paraId="6C0DD8D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Pre-dispatch and post-dispatch weather minima.</w:t>
            </w:r>
          </w:p>
          <w:p w14:paraId="6A448CB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Computerised flight plan.</w:t>
            </w:r>
          </w:p>
          <w:p w14:paraId="62D735CD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Delayed dispatch.</w:t>
            </w:r>
          </w:p>
          <w:p w14:paraId="7537D3D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Maintenance pre-departure service check.</w:t>
            </w:r>
          </w:p>
          <w:p w14:paraId="79C694D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verification (following maintenance) flights.</w:t>
            </w:r>
          </w:p>
        </w:tc>
        <w:tc>
          <w:tcPr>
            <w:tcW w:w="4929" w:type="dxa"/>
          </w:tcPr>
          <w:p w14:paraId="52486BFF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1D6DE168" w14:textId="77777777" w:rsidTr="00A1698D">
        <w:tc>
          <w:tcPr>
            <w:tcW w:w="4928" w:type="dxa"/>
            <w:tcBorders>
              <w:bottom w:val="single" w:sz="4" w:space="0" w:color="auto"/>
            </w:tcBorders>
          </w:tcPr>
          <w:p w14:paraId="779C305A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Flight crew procedures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3DF7E48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Crew responsibilities.</w:t>
            </w:r>
          </w:p>
          <w:p w14:paraId="6A0613C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Flight documentation/chart handling.</w:t>
            </w:r>
          </w:p>
          <w:p w14:paraId="0631E794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Fuel management.</w:t>
            </w:r>
          </w:p>
          <w:p w14:paraId="438DDF4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Weather monitoring.</w:t>
            </w:r>
          </w:p>
          <w:p w14:paraId="34BB575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Change of routing.</w:t>
            </w:r>
          </w:p>
          <w:p w14:paraId="1212BFC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Diversion decision-making.</w:t>
            </w:r>
          </w:p>
          <w:p w14:paraId="74543C50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Icing.</w:t>
            </w:r>
          </w:p>
          <w:p w14:paraId="5E9AAF0A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Crew workload management.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6F39F4B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4192D845" w14:textId="77777777" w:rsidTr="00A1698D">
        <w:tc>
          <w:tcPr>
            <w:tcW w:w="14786" w:type="dxa"/>
            <w:gridSpan w:val="3"/>
            <w:shd w:val="clear" w:color="auto" w:fill="D9D9D9" w:themeFill="background1" w:themeFillShade="D9"/>
          </w:tcPr>
          <w:p w14:paraId="1B6D0CDA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Operations Manual – Part B: Type specific</w:t>
            </w:r>
          </w:p>
        </w:tc>
      </w:tr>
      <w:tr w:rsidR="008956A6" w:rsidRPr="008956A6" w14:paraId="15FD3228" w14:textId="77777777" w:rsidTr="00A1698D">
        <w:tc>
          <w:tcPr>
            <w:tcW w:w="4928" w:type="dxa"/>
          </w:tcPr>
          <w:p w14:paraId="397F971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Type-related ETOPS operations</w:t>
            </w:r>
          </w:p>
        </w:tc>
        <w:tc>
          <w:tcPr>
            <w:tcW w:w="4929" w:type="dxa"/>
          </w:tcPr>
          <w:p w14:paraId="6ED37CBB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Identification of ETOPS aeroplanes.</w:t>
            </w:r>
          </w:p>
          <w:p w14:paraId="4265010D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Types of ETOPS operations that are approved.</w:t>
            </w:r>
          </w:p>
        </w:tc>
        <w:tc>
          <w:tcPr>
            <w:tcW w:w="4929" w:type="dxa"/>
          </w:tcPr>
          <w:p w14:paraId="37E637F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40885D5B" w14:textId="77777777" w:rsidTr="00A1698D">
        <w:tc>
          <w:tcPr>
            <w:tcW w:w="4928" w:type="dxa"/>
          </w:tcPr>
          <w:p w14:paraId="2D79E9F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Type specific Planning Requirements</w:t>
            </w:r>
          </w:p>
        </w:tc>
        <w:tc>
          <w:tcPr>
            <w:tcW w:w="4929" w:type="dxa"/>
          </w:tcPr>
          <w:p w14:paraId="3910B25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29" w:type="dxa"/>
          </w:tcPr>
          <w:p w14:paraId="5096B41B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0C377B45" w14:textId="77777777" w:rsidTr="00A1698D">
        <w:tc>
          <w:tcPr>
            <w:tcW w:w="4928" w:type="dxa"/>
          </w:tcPr>
          <w:p w14:paraId="4A7234F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Fuel Planning</w:t>
            </w:r>
          </w:p>
        </w:tc>
        <w:tc>
          <w:tcPr>
            <w:tcW w:w="4929" w:type="dxa"/>
          </w:tcPr>
          <w:p w14:paraId="1A66B77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Including critical fuel scenario.</w:t>
            </w:r>
          </w:p>
        </w:tc>
        <w:tc>
          <w:tcPr>
            <w:tcW w:w="4929" w:type="dxa"/>
          </w:tcPr>
          <w:p w14:paraId="7198C12B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44A3DB0F" w14:textId="77777777" w:rsidTr="00A1698D">
        <w:tc>
          <w:tcPr>
            <w:tcW w:w="4928" w:type="dxa"/>
          </w:tcPr>
          <w:p w14:paraId="4780C83A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MEL/CDL</w:t>
            </w:r>
          </w:p>
        </w:tc>
        <w:tc>
          <w:tcPr>
            <w:tcW w:w="4929" w:type="dxa"/>
          </w:tcPr>
          <w:p w14:paraId="328E41D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ETOPS-specific MEL/CDL items.</w:t>
            </w:r>
          </w:p>
        </w:tc>
        <w:tc>
          <w:tcPr>
            <w:tcW w:w="4929" w:type="dxa"/>
          </w:tcPr>
          <w:p w14:paraId="167FEC9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00028D17" w14:textId="77777777" w:rsidTr="00A1698D">
        <w:tc>
          <w:tcPr>
            <w:tcW w:w="4928" w:type="dxa"/>
          </w:tcPr>
          <w:p w14:paraId="5D179A80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Aeroplane Systems</w:t>
            </w:r>
          </w:p>
        </w:tc>
        <w:tc>
          <w:tcPr>
            <w:tcW w:w="4929" w:type="dxa"/>
          </w:tcPr>
          <w:p w14:paraId="6D8F085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Performance data.</w:t>
            </w:r>
          </w:p>
          <w:p w14:paraId="2340351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Aeroplane technical differences, special equipment (e.g. satellite communications) and modifications required for ETOPS.</w:t>
            </w:r>
          </w:p>
        </w:tc>
        <w:tc>
          <w:tcPr>
            <w:tcW w:w="4929" w:type="dxa"/>
          </w:tcPr>
          <w:p w14:paraId="7141AFCF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67984260" w14:textId="77777777" w:rsidTr="00A1698D">
        <w:tc>
          <w:tcPr>
            <w:tcW w:w="4928" w:type="dxa"/>
            <w:tcBorders>
              <w:bottom w:val="single" w:sz="4" w:space="0" w:color="auto"/>
            </w:tcBorders>
          </w:tcPr>
          <w:p w14:paraId="7CEB6C9D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Non-normal Procedures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6EB2CB4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Navigation failures.</w:t>
            </w:r>
          </w:p>
          <w:p w14:paraId="5C2C6CEE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Action to be taken on ETOPS-significant system.</w:t>
            </w:r>
          </w:p>
          <w:p w14:paraId="2F5BCB1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Low fuel scenario.</w:t>
            </w:r>
          </w:p>
          <w:p w14:paraId="6F8B090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Crew incapacitation.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43E5F29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7FA794B4" w14:textId="77777777" w:rsidTr="00A1698D">
        <w:tc>
          <w:tcPr>
            <w:tcW w:w="14786" w:type="dxa"/>
            <w:gridSpan w:val="3"/>
            <w:shd w:val="clear" w:color="auto" w:fill="D9D9D9" w:themeFill="background1" w:themeFillShade="D9"/>
          </w:tcPr>
          <w:p w14:paraId="57374D9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Operations Manual – Part C: Route and Aerodrome Instructions</w:t>
            </w:r>
          </w:p>
        </w:tc>
      </w:tr>
      <w:tr w:rsidR="008956A6" w:rsidRPr="008956A6" w14:paraId="0891C236" w14:textId="77777777" w:rsidTr="00A1698D">
        <w:tc>
          <w:tcPr>
            <w:tcW w:w="4928" w:type="dxa"/>
            <w:tcBorders>
              <w:bottom w:val="single" w:sz="4" w:space="0" w:color="auto"/>
            </w:tcBorders>
          </w:tcPr>
          <w:p w14:paraId="5B00C635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Areas and Routes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47C0D32B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Approved area of operation.</w:t>
            </w:r>
          </w:p>
          <w:p w14:paraId="4B71F26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ETOPS </w:t>
            </w:r>
            <w:proofErr w:type="spellStart"/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-route alternates.</w:t>
            </w:r>
          </w:p>
          <w:p w14:paraId="6D6C8AAA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Performance restrictions and weather minima for </w:t>
            </w:r>
            <w:proofErr w:type="spellStart"/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-route alternates.</w:t>
            </w:r>
          </w:p>
          <w:p w14:paraId="78109FA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Meteorological facilities and availability of information for in-flight monitoring.</w:t>
            </w:r>
          </w:p>
          <w:p w14:paraId="30C8D7B4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Low altitude </w:t>
            </w:r>
            <w:proofErr w:type="spellStart"/>
            <w:r w:rsidRPr="008956A6">
              <w:rPr>
                <w:rFonts w:ascii="Arial" w:eastAsia="Arial" w:hAnsi="Arial" w:cs="Arial"/>
                <w:sz w:val="18"/>
                <w:szCs w:val="18"/>
                <w:lang w:val="fr-BE"/>
              </w:rPr>
              <w:t>cruise</w:t>
            </w:r>
            <w:proofErr w:type="spellEnd"/>
            <w:r w:rsidRPr="008956A6">
              <w:rPr>
                <w:rFonts w:ascii="Arial" w:eastAsia="Arial" w:hAnsi="Arial" w:cs="Arial"/>
                <w:sz w:val="18"/>
                <w:szCs w:val="18"/>
                <w:lang w:val="fr-BE"/>
              </w:rPr>
              <w:t xml:space="preserve"> information.</w:t>
            </w:r>
          </w:p>
          <w:p w14:paraId="2407E3BE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fr-BE"/>
              </w:rPr>
              <w:lastRenderedPageBreak/>
              <w:t>Route minimum diversion altitudes.</w:t>
            </w:r>
          </w:p>
          <w:p w14:paraId="5DB8B13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fr-BE"/>
              </w:rPr>
              <w:t>MSA restrictions.</w:t>
            </w:r>
          </w:p>
          <w:p w14:paraId="11733F82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Route-specific oxygen requirements.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14:paraId="0D581E5E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1B772663" w14:textId="77777777" w:rsidTr="00A1698D">
        <w:tc>
          <w:tcPr>
            <w:tcW w:w="14786" w:type="dxa"/>
            <w:gridSpan w:val="3"/>
            <w:shd w:val="clear" w:color="auto" w:fill="D9D9D9" w:themeFill="background1" w:themeFillShade="D9"/>
          </w:tcPr>
          <w:p w14:paraId="5AD43EB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Operations Manual – Part D: Training</w:t>
            </w:r>
          </w:p>
        </w:tc>
      </w:tr>
      <w:tr w:rsidR="008956A6" w:rsidRPr="008956A6" w14:paraId="510FE93D" w14:textId="77777777" w:rsidTr="00A1698D">
        <w:tc>
          <w:tcPr>
            <w:tcW w:w="4928" w:type="dxa"/>
          </w:tcPr>
          <w:p w14:paraId="45085C0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Ground, Simulator and Line Training</w:t>
            </w:r>
          </w:p>
        </w:tc>
        <w:tc>
          <w:tcPr>
            <w:tcW w:w="4929" w:type="dxa"/>
          </w:tcPr>
          <w:p w14:paraId="6CBEB3D5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ETOPS overview. </w:t>
            </w:r>
          </w:p>
          <w:p w14:paraId="6B05DCED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regulations.</w:t>
            </w:r>
          </w:p>
          <w:p w14:paraId="5AF95553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ETOPS Type Design Approval. </w:t>
            </w:r>
          </w:p>
          <w:p w14:paraId="2A4B3A47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Definitions. </w:t>
            </w:r>
          </w:p>
          <w:p w14:paraId="23078991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Approved One-Engine-Inoperative Cruise Speed; </w:t>
            </w:r>
          </w:p>
          <w:p w14:paraId="733535FF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Maximum approved diversion times and time-limited systems capability. </w:t>
            </w:r>
          </w:p>
          <w:p w14:paraId="5B656BED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Operator’s Approved Diversion Time. </w:t>
            </w:r>
          </w:p>
          <w:p w14:paraId="5CEA3957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area of operations.</w:t>
            </w:r>
          </w:p>
          <w:p w14:paraId="20A69B12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routes.</w:t>
            </w:r>
          </w:p>
          <w:p w14:paraId="3297BA90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ETOPS Operations Approval </w:t>
            </w:r>
          </w:p>
          <w:p w14:paraId="01DCE28F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alternate aerodromes and weather minima.</w:t>
            </w:r>
          </w:p>
          <w:p w14:paraId="11EC3CED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Navigation systems accuracy, limitations and operating procedures. </w:t>
            </w:r>
          </w:p>
          <w:p w14:paraId="2EEA13B0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Meteorological facilities and availability of information. </w:t>
            </w:r>
          </w:p>
          <w:p w14:paraId="65020B45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In-flight monitoring procedures. </w:t>
            </w:r>
          </w:p>
          <w:p w14:paraId="1A774915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Computerised Flight Plan; </w:t>
            </w:r>
          </w:p>
          <w:p w14:paraId="6D3B7D7F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Charts and position plotting. </w:t>
            </w:r>
          </w:p>
          <w:p w14:paraId="1E4A6D4C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Equal time point. </w:t>
            </w:r>
          </w:p>
          <w:p w14:paraId="284FAF56" w14:textId="77777777" w:rsidR="008956A6" w:rsidRPr="008956A6" w:rsidRDefault="008956A6" w:rsidP="008956A6">
            <w:pPr>
              <w:numPr>
                <w:ilvl w:val="0"/>
                <w:numId w:val="14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Critical fuel.</w:t>
            </w:r>
          </w:p>
        </w:tc>
        <w:tc>
          <w:tcPr>
            <w:tcW w:w="4929" w:type="dxa"/>
          </w:tcPr>
          <w:p w14:paraId="14064EF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25E1E463" w14:textId="77777777" w:rsidTr="00A1698D">
        <w:tc>
          <w:tcPr>
            <w:tcW w:w="4928" w:type="dxa"/>
          </w:tcPr>
          <w:p w14:paraId="6A73BA00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Part D - Ground, Simulator and Line Training cont.</w:t>
            </w:r>
          </w:p>
        </w:tc>
        <w:tc>
          <w:tcPr>
            <w:tcW w:w="4929" w:type="dxa"/>
          </w:tcPr>
          <w:p w14:paraId="74B380F7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Normal procedures:</w:t>
            </w:r>
          </w:p>
          <w:p w14:paraId="2567844F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Flight planning and Dispatch:</w:t>
            </w:r>
          </w:p>
          <w:p w14:paraId="0F4B98DA" w14:textId="77777777" w:rsidR="008956A6" w:rsidRPr="008956A6" w:rsidRDefault="008956A6" w:rsidP="008956A6">
            <w:pPr>
              <w:numPr>
                <w:ilvl w:val="0"/>
                <w:numId w:val="15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Route Alternate selection - weather minima.</w:t>
            </w:r>
          </w:p>
          <w:p w14:paraId="6233A7FA" w14:textId="77777777" w:rsidR="008956A6" w:rsidRPr="008956A6" w:rsidRDefault="008956A6" w:rsidP="008956A6">
            <w:pPr>
              <w:numPr>
                <w:ilvl w:val="0"/>
                <w:numId w:val="15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ETOPS Fuel requirements.</w:t>
            </w:r>
          </w:p>
          <w:p w14:paraId="72C01847" w14:textId="77777777" w:rsidR="008956A6" w:rsidRPr="008956A6" w:rsidRDefault="008956A6" w:rsidP="008956A6">
            <w:pPr>
              <w:numPr>
                <w:ilvl w:val="0"/>
                <w:numId w:val="15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MEL – ETOPS specific.</w:t>
            </w:r>
          </w:p>
          <w:p w14:paraId="4E7062AA" w14:textId="77777777" w:rsidR="008956A6" w:rsidRPr="008956A6" w:rsidRDefault="008956A6" w:rsidP="008956A6">
            <w:pPr>
              <w:numPr>
                <w:ilvl w:val="0"/>
                <w:numId w:val="15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ETOPS service check and technical log.</w:t>
            </w:r>
          </w:p>
          <w:p w14:paraId="4885EBCC" w14:textId="77777777" w:rsidR="008956A6" w:rsidRPr="008956A6" w:rsidRDefault="008956A6" w:rsidP="008956A6">
            <w:pPr>
              <w:numPr>
                <w:ilvl w:val="0"/>
                <w:numId w:val="15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Pre-flight FMS set up.</w:t>
            </w:r>
          </w:p>
          <w:p w14:paraId="54B3DB5B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Flight performance progress monitoring:</w:t>
            </w:r>
          </w:p>
          <w:p w14:paraId="12F321A1" w14:textId="77777777" w:rsidR="008956A6" w:rsidRPr="008956A6" w:rsidRDefault="008956A6" w:rsidP="008956A6">
            <w:pPr>
              <w:numPr>
                <w:ilvl w:val="0"/>
                <w:numId w:val="16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lastRenderedPageBreak/>
              <w:t>Flight management, navigation and      communication systems.</w:t>
            </w:r>
          </w:p>
          <w:p w14:paraId="145DE2BA" w14:textId="77777777" w:rsidR="008956A6" w:rsidRPr="008956A6" w:rsidRDefault="008956A6" w:rsidP="008956A6">
            <w:pPr>
              <w:numPr>
                <w:ilvl w:val="0"/>
                <w:numId w:val="16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Aeroplane </w:t>
            </w: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system monitoring.</w:t>
            </w:r>
          </w:p>
          <w:p w14:paraId="70CFA6C0" w14:textId="77777777" w:rsidR="008956A6" w:rsidRPr="008956A6" w:rsidRDefault="008956A6" w:rsidP="008956A6">
            <w:pPr>
              <w:numPr>
                <w:ilvl w:val="0"/>
                <w:numId w:val="16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Weather monitoring.</w:t>
            </w:r>
          </w:p>
          <w:p w14:paraId="693D01E4" w14:textId="77777777" w:rsidR="008956A6" w:rsidRPr="008956A6" w:rsidRDefault="008956A6" w:rsidP="008956A6">
            <w:pPr>
              <w:numPr>
                <w:ilvl w:val="0"/>
                <w:numId w:val="16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In-flight fuel management – to include      independent cross checking of fuel quantity.</w:t>
            </w:r>
          </w:p>
          <w:p w14:paraId="647E88A1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54C6B8B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Abnormal and contingency procedures:</w:t>
            </w:r>
          </w:p>
          <w:p w14:paraId="3FC69248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Diversion Procedures and Diversion ‘decision making’.</w:t>
            </w:r>
          </w:p>
          <w:p w14:paraId="3FE6A561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Navigation and communication systems, including appropriate flight management devices in degraded modes.</w:t>
            </w:r>
          </w:p>
          <w:p w14:paraId="0E63502F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Fuel Management with degraded systems.</w:t>
            </w:r>
          </w:p>
          <w:p w14:paraId="1307DBAA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Procedures for single and multiple failures in flight affecting ETOPS sector entry and diversion decisions.</w:t>
            </w:r>
          </w:p>
          <w:p w14:paraId="2F82D244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Operating on standby power.</w:t>
            </w:r>
          </w:p>
          <w:p w14:paraId="48C93572" w14:textId="77777777" w:rsidR="008956A6" w:rsidRPr="008956A6" w:rsidRDefault="008956A6" w:rsidP="008956A6">
            <w:pPr>
              <w:numPr>
                <w:ilvl w:val="0"/>
                <w:numId w:val="17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US"/>
              </w:rPr>
              <w:t>Operational restrictions associated with these system failures including any applicable MEL considerations.</w:t>
            </w:r>
          </w:p>
        </w:tc>
        <w:tc>
          <w:tcPr>
            <w:tcW w:w="4929" w:type="dxa"/>
          </w:tcPr>
          <w:p w14:paraId="6A143FD6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4DA1AEDF" w14:textId="77777777" w:rsidTr="00A1698D">
        <w:tc>
          <w:tcPr>
            <w:tcW w:w="4928" w:type="dxa"/>
          </w:tcPr>
          <w:p w14:paraId="6603762A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Simulator Training and Line Flying Under Supervision</w:t>
            </w:r>
          </w:p>
        </w:tc>
        <w:tc>
          <w:tcPr>
            <w:tcW w:w="4929" w:type="dxa"/>
          </w:tcPr>
          <w:p w14:paraId="2DD91F0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Pilot’s conversion training (a minimum of two ETOPS sectors including an ETOPS line check).</w:t>
            </w:r>
          </w:p>
          <w:p w14:paraId="7D88D783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Annual refresher training.</w:t>
            </w:r>
          </w:p>
        </w:tc>
        <w:tc>
          <w:tcPr>
            <w:tcW w:w="4929" w:type="dxa"/>
          </w:tcPr>
          <w:p w14:paraId="05C0B9B9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956A6" w:rsidRPr="008956A6" w14:paraId="59143B7C" w14:textId="77777777" w:rsidTr="00A1698D">
        <w:tc>
          <w:tcPr>
            <w:tcW w:w="4928" w:type="dxa"/>
          </w:tcPr>
          <w:p w14:paraId="4EBE717C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Flight Operations Staff and Dispatchers Training</w:t>
            </w:r>
          </w:p>
        </w:tc>
        <w:tc>
          <w:tcPr>
            <w:tcW w:w="4929" w:type="dxa"/>
          </w:tcPr>
          <w:p w14:paraId="7B147F08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Outline of training syllabus to include:</w:t>
            </w: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ab/>
            </w:r>
          </w:p>
          <w:p w14:paraId="5C5A3FB4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ETOPS regulations.</w:t>
            </w:r>
          </w:p>
          <w:p w14:paraId="0D4AC884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Operational approval.</w:t>
            </w:r>
          </w:p>
          <w:p w14:paraId="08FB278E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Aeroplane performance.</w:t>
            </w:r>
          </w:p>
          <w:p w14:paraId="26291D86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Diversion procedures.</w:t>
            </w:r>
          </w:p>
          <w:p w14:paraId="125E543B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Area of operation.</w:t>
            </w:r>
          </w:p>
          <w:p w14:paraId="47D217E7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Fuel requirements</w:t>
            </w:r>
          </w:p>
          <w:p w14:paraId="61EBC2CC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Dispatch considerations: MEL, CDL, weather minima, and alternate airports.</w:t>
            </w:r>
          </w:p>
          <w:p w14:paraId="2C9CE9B2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Delayed dispatch.</w:t>
            </w:r>
          </w:p>
          <w:p w14:paraId="1ABE267C" w14:textId="77777777" w:rsidR="008956A6" w:rsidRPr="008956A6" w:rsidRDefault="008956A6" w:rsidP="008956A6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956A6">
              <w:rPr>
                <w:rFonts w:ascii="Arial" w:eastAsia="Arial" w:hAnsi="Arial" w:cs="Arial"/>
                <w:sz w:val="18"/>
                <w:szCs w:val="18"/>
                <w:lang w:val="en-GB"/>
              </w:rPr>
              <w:t>Documentation</w:t>
            </w:r>
          </w:p>
        </w:tc>
        <w:tc>
          <w:tcPr>
            <w:tcW w:w="4929" w:type="dxa"/>
          </w:tcPr>
          <w:p w14:paraId="0BD72E34" w14:textId="77777777" w:rsidR="008956A6" w:rsidRPr="008956A6" w:rsidRDefault="008956A6" w:rsidP="008956A6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14:paraId="4796BA2C" w14:textId="7C70F91B" w:rsidR="008956A6" w:rsidRDefault="008956A6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US"/>
        </w:rPr>
      </w:pPr>
    </w:p>
    <w:p w14:paraId="151179D2" w14:textId="5A7B2E40" w:rsidR="008956A6" w:rsidRDefault="008956A6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342FB0" w:rsidRPr="00C27E41" w14:paraId="485CEA2D" w14:textId="77777777" w:rsidTr="00036BA0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639F446" w14:textId="2F8BEAD0" w:rsidR="00342FB0" w:rsidRPr="00C27E41" w:rsidRDefault="00342FB0" w:rsidP="00342FB0">
            <w:pPr>
              <w:widowControl w:val="0"/>
              <w:numPr>
                <w:ilvl w:val="0"/>
                <w:numId w:val="4"/>
              </w:numPr>
              <w:tabs>
                <w:tab w:val="left" w:pos="2694"/>
                <w:tab w:val="left" w:leader="underscore" w:pos="9639"/>
              </w:tabs>
              <w:contextualSpacing/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</w:pPr>
            <w:r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lastRenderedPageBreak/>
              <w:t xml:space="preserve">                                                           </w:t>
            </w:r>
            <w:r>
              <w:rPr>
                <w:rFonts w:ascii="Arial" w:eastAsia="Batang" w:hAnsi="Arial"/>
                <w:b/>
                <w:caps/>
                <w:sz w:val="24"/>
                <w:szCs w:val="24"/>
                <w:lang w:val="en-GB" w:eastAsia="fr-FR"/>
              </w:rPr>
              <w:t xml:space="preserve">           Management of change</w:t>
            </w:r>
          </w:p>
        </w:tc>
      </w:tr>
    </w:tbl>
    <w:p w14:paraId="1C2C83D9" w14:textId="77777777" w:rsidR="00342FB0" w:rsidRPr="00342FB0" w:rsidRDefault="00342FB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p w14:paraId="72CAEAE1" w14:textId="31F7E582" w:rsidR="00342FB0" w:rsidRDefault="00342FB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19"/>
        <w:gridCol w:w="4961"/>
      </w:tblGrid>
      <w:tr w:rsidR="00036BA0" w:rsidRPr="00342FB0" w14:paraId="41100E07" w14:textId="77777777" w:rsidTr="00036BA0">
        <w:trPr>
          <w:trHeight w:val="572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A174" w14:textId="77777777" w:rsidR="00036BA0" w:rsidRPr="00342FB0" w:rsidRDefault="00036BA0" w:rsidP="00342FB0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342FB0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Safety Management System</w:t>
            </w:r>
          </w:p>
        </w:tc>
      </w:tr>
      <w:tr w:rsidR="00036BA0" w:rsidRPr="00342FB0" w14:paraId="5F9C31F6" w14:textId="77777777" w:rsidTr="00036BA0">
        <w:trPr>
          <w:trHeight w:val="11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8B6" w14:textId="77777777" w:rsidR="00036BA0" w:rsidRPr="00342FB0" w:rsidRDefault="00036BA0" w:rsidP="00342FB0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342FB0">
              <w:rPr>
                <w:rFonts w:ascii="Arial" w:eastAsia="Arial" w:hAnsi="Arial" w:cs="Arial"/>
                <w:sz w:val="18"/>
                <w:szCs w:val="18"/>
                <w:lang w:val="en-GB"/>
              </w:rPr>
              <w:t>Operational Risk Assessment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339C" w14:textId="77777777" w:rsidR="00036BA0" w:rsidRPr="00342FB0" w:rsidRDefault="00036BA0" w:rsidP="00342FB0">
            <w:pPr>
              <w:spacing w:line="276" w:lineRule="auto"/>
              <w:ind w:left="20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342FB0">
              <w:rPr>
                <w:rFonts w:ascii="Arial" w:eastAsia="Arial" w:hAnsi="Arial" w:cs="Arial"/>
                <w:sz w:val="18"/>
                <w:szCs w:val="18"/>
                <w:lang w:val="en-GB"/>
              </w:rPr>
              <w:t>Attach an Operational Risk Assessment highlighted associated risks and mitigating actions.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B2D" w14:textId="77777777" w:rsidR="00036BA0" w:rsidRPr="00342FB0" w:rsidRDefault="00036BA0" w:rsidP="00342FB0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</w:p>
          <w:p w14:paraId="66575F94" w14:textId="77777777" w:rsidR="00036BA0" w:rsidRPr="00342FB0" w:rsidRDefault="00036BA0" w:rsidP="00342FB0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</w:p>
          <w:p w14:paraId="40FA8FA0" w14:textId="519EFF0F" w:rsidR="00036BA0" w:rsidRPr="00342FB0" w:rsidRDefault="00036BA0" w:rsidP="00342FB0">
            <w:pPr>
              <w:spacing w:line="276" w:lineRule="auto"/>
              <w:ind w:left="20" w:right="280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0E2C8685" w14:textId="70C761EE" w:rsidR="00342FB0" w:rsidRDefault="00342FB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p w14:paraId="2C04D6CE" w14:textId="50B173AD" w:rsidR="00036BA0" w:rsidRDefault="00036BA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p w14:paraId="42AFA1B1" w14:textId="66DAE814" w:rsidR="00036BA0" w:rsidRDefault="00036BA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p w14:paraId="77062CDE" w14:textId="42F4262D" w:rsidR="00036BA0" w:rsidRDefault="00036BA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p w14:paraId="2B696AFC" w14:textId="77777777" w:rsidR="00036BA0" w:rsidRDefault="00036BA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p w14:paraId="4719D891" w14:textId="77777777" w:rsidR="00342FB0" w:rsidRPr="00342FB0" w:rsidRDefault="00342FB0" w:rsidP="00342FB0">
      <w:pPr>
        <w:spacing w:line="276" w:lineRule="auto"/>
        <w:ind w:left="20" w:right="280"/>
        <w:rPr>
          <w:rFonts w:ascii="Arial" w:eastAsia="Arial" w:hAnsi="Arial" w:cs="Arial"/>
          <w:sz w:val="18"/>
          <w:szCs w:val="18"/>
          <w:lang w:val="en-GB"/>
        </w:rPr>
      </w:pPr>
    </w:p>
    <w:p w14:paraId="6B97E4E5" w14:textId="09BED941" w:rsidR="006A7B16" w:rsidRPr="008956A6" w:rsidRDefault="008361F7" w:rsidP="008956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502A912" wp14:editId="521CC6D1">
            <wp:simplePos x="0" y="0"/>
            <wp:positionH relativeFrom="column">
              <wp:posOffset>80010</wp:posOffset>
            </wp:positionH>
            <wp:positionV relativeFrom="paragraph">
              <wp:posOffset>-6843395</wp:posOffset>
            </wp:positionV>
            <wp:extent cx="1487805" cy="8794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page6"/>
      <w:bookmarkEnd w:id="6"/>
    </w:p>
    <w:p w14:paraId="21B09729" w14:textId="77777777" w:rsidR="00036BA0" w:rsidRDefault="00036BA0" w:rsidP="00036BA0">
      <w:pPr>
        <w:ind w:left="360"/>
        <w:rPr>
          <w:sz w:val="18"/>
          <w:szCs w:val="18"/>
          <w:lang w:val="en-US"/>
        </w:rPr>
      </w:pPr>
    </w:p>
    <w:p w14:paraId="39F40BDF" w14:textId="77777777" w:rsidR="00036BA0" w:rsidRDefault="00036BA0" w:rsidP="00036BA0">
      <w:pPr>
        <w:ind w:left="360"/>
        <w:rPr>
          <w:sz w:val="18"/>
          <w:szCs w:val="18"/>
          <w:lang w:val="en-US"/>
        </w:rPr>
      </w:pPr>
    </w:p>
    <w:p w14:paraId="3C45830E" w14:textId="77777777" w:rsidR="00036BA0" w:rsidRDefault="00036BA0" w:rsidP="00036BA0">
      <w:pPr>
        <w:ind w:left="360"/>
        <w:rPr>
          <w:sz w:val="18"/>
          <w:szCs w:val="18"/>
          <w:lang w:val="en-US"/>
        </w:rPr>
      </w:pPr>
    </w:p>
    <w:p w14:paraId="6FDFD621" w14:textId="77777777" w:rsidR="00036BA0" w:rsidRDefault="006A7B16" w:rsidP="00036BA0">
      <w:pPr>
        <w:pStyle w:val="Paragraphedeliste"/>
        <w:numPr>
          <w:ilvl w:val="0"/>
          <w:numId w:val="19"/>
        </w:numPr>
        <w:rPr>
          <w:rFonts w:eastAsia="Arial" w:cs="Arial"/>
          <w:sz w:val="18"/>
          <w:szCs w:val="18"/>
          <w:lang w:val="en-GB" w:eastAsia="fr-BE"/>
        </w:rPr>
      </w:pPr>
      <w:r w:rsidRPr="00036BA0">
        <w:rPr>
          <w:rFonts w:eastAsia="Arial" w:cs="Arial"/>
          <w:sz w:val="18"/>
          <w:szCs w:val="18"/>
          <w:lang w:val="en-GB" w:eastAsia="fr-BE"/>
        </w:rPr>
        <w:t>An operational validation flight may be required so that the operator can demonstrate dispatch and normal in-flight procedures. The content of this validation flight will be</w:t>
      </w:r>
    </w:p>
    <w:p w14:paraId="3D3517C2" w14:textId="79269CEE" w:rsidR="006A7B16" w:rsidRPr="00036BA0" w:rsidRDefault="006A7B16" w:rsidP="00036BA0">
      <w:pPr>
        <w:pStyle w:val="Paragraphedeliste"/>
        <w:ind w:left="624"/>
        <w:rPr>
          <w:rFonts w:eastAsia="Arial" w:cs="Arial"/>
          <w:sz w:val="18"/>
          <w:szCs w:val="18"/>
          <w:lang w:val="en-GB" w:eastAsia="fr-BE"/>
        </w:rPr>
      </w:pPr>
      <w:r w:rsidRPr="00036BA0">
        <w:rPr>
          <w:rFonts w:eastAsia="Arial" w:cs="Arial"/>
          <w:sz w:val="18"/>
          <w:szCs w:val="18"/>
          <w:lang w:val="en-GB" w:eastAsia="fr-BE"/>
        </w:rPr>
        <w:t>determined by the Competent Authority based on the previous experience of the operator.</w:t>
      </w:r>
    </w:p>
    <w:p w14:paraId="38DD3CFA" w14:textId="2748138A" w:rsidR="006A7B16" w:rsidRPr="00036BA0" w:rsidRDefault="006A7B16" w:rsidP="00036BA0">
      <w:pPr>
        <w:pStyle w:val="Paragraphedeliste"/>
        <w:numPr>
          <w:ilvl w:val="0"/>
          <w:numId w:val="19"/>
        </w:numPr>
        <w:rPr>
          <w:rFonts w:eastAsia="Arial" w:cs="Arial"/>
          <w:sz w:val="18"/>
          <w:szCs w:val="18"/>
          <w:lang w:val="en-GB" w:eastAsia="fr-BE"/>
        </w:rPr>
      </w:pPr>
      <w:r w:rsidRPr="00036BA0">
        <w:rPr>
          <w:rFonts w:eastAsia="Arial" w:cs="Arial"/>
          <w:sz w:val="18"/>
          <w:szCs w:val="18"/>
          <w:lang w:val="en-GB" w:eastAsia="fr-BE"/>
        </w:rPr>
        <w:t>Upon successful completion of the validation flight, when required, the operator should modify the operational manuals to include approval for ETOPS as applicable</w:t>
      </w:r>
    </w:p>
    <w:p w14:paraId="1A7911F2" w14:textId="77777777" w:rsidR="006A7B16" w:rsidRPr="00036BA0" w:rsidRDefault="006A7B16" w:rsidP="006A7B16">
      <w:pPr>
        <w:spacing w:line="140" w:lineRule="atLeast"/>
        <w:rPr>
          <w:rFonts w:ascii="Arial" w:eastAsia="Arial" w:hAnsi="Arial" w:cs="Arial"/>
          <w:sz w:val="18"/>
          <w:szCs w:val="18"/>
          <w:lang w:val="en-GB"/>
        </w:rPr>
      </w:pPr>
    </w:p>
    <w:p w14:paraId="31B24390" w14:textId="77777777" w:rsidR="006A7B16" w:rsidRDefault="006A7B16" w:rsidP="0051001B">
      <w:pPr>
        <w:spacing w:line="200" w:lineRule="exact"/>
        <w:rPr>
          <w:sz w:val="20"/>
          <w:szCs w:val="20"/>
          <w:lang w:val="en-US"/>
        </w:rPr>
      </w:pPr>
    </w:p>
    <w:p w14:paraId="1ED6AC34" w14:textId="77777777" w:rsidR="006A7B16" w:rsidRPr="0051001B" w:rsidRDefault="006A7B16" w:rsidP="0051001B">
      <w:pPr>
        <w:spacing w:line="200" w:lineRule="exact"/>
        <w:rPr>
          <w:sz w:val="20"/>
          <w:szCs w:val="20"/>
          <w:lang w:val="en-US"/>
        </w:rPr>
      </w:pPr>
    </w:p>
    <w:p w14:paraId="2C9905E8" w14:textId="77777777" w:rsidR="0051001B" w:rsidRPr="0051001B" w:rsidRDefault="0051001B" w:rsidP="0051001B">
      <w:pPr>
        <w:spacing w:line="200" w:lineRule="exact"/>
        <w:rPr>
          <w:sz w:val="20"/>
          <w:szCs w:val="20"/>
          <w:lang w:val="en-US"/>
        </w:rPr>
      </w:pPr>
    </w:p>
    <w:tbl>
      <w:tblPr>
        <w:tblW w:w="4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4"/>
        <w:gridCol w:w="8252"/>
      </w:tblGrid>
      <w:tr w:rsidR="0051001B" w:rsidRPr="008956A6" w14:paraId="5654869D" w14:textId="77777777" w:rsidTr="00036BA0">
        <w:trPr>
          <w:trHeight w:val="109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5E8" w14:textId="77777777" w:rsidR="0051001B" w:rsidRPr="0051001B" w:rsidRDefault="0051001B" w:rsidP="0051001B">
            <w:pPr>
              <w:spacing w:line="200" w:lineRule="exact"/>
              <w:rPr>
                <w:b/>
                <w:sz w:val="20"/>
                <w:szCs w:val="20"/>
                <w:lang w:val="en-GB"/>
              </w:rPr>
            </w:pPr>
            <w:r w:rsidRPr="0051001B">
              <w:rPr>
                <w:b/>
                <w:sz w:val="20"/>
                <w:szCs w:val="20"/>
                <w:lang w:val="en-GB"/>
              </w:rPr>
              <w:t>NAME &amp; Signature of Nominated person :</w:t>
            </w:r>
          </w:p>
          <w:p w14:paraId="434639D7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7825CEA9" w14:textId="77777777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5D761644" w14:textId="77777777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64105B3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57845315" w14:textId="4512E86A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16B168F" w14:textId="30BAA7E9" w:rsidR="008956A6" w:rsidRDefault="008956A6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3C85F61" w14:textId="38FFB586" w:rsidR="00036BA0" w:rsidRDefault="00036BA0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44E3B2BE" w14:textId="77777777" w:rsidR="00036BA0" w:rsidRDefault="00036BA0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D4E2F30" w14:textId="77777777" w:rsidR="008956A6" w:rsidRPr="0051001B" w:rsidRDefault="008956A6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A74292B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  <w:r w:rsidRPr="0051001B">
              <w:rPr>
                <w:sz w:val="20"/>
                <w:szCs w:val="20"/>
                <w:lang w:val="en-GB"/>
              </w:rPr>
              <w:t>Date of signature (dd/mmm/</w:t>
            </w:r>
            <w:proofErr w:type="spellStart"/>
            <w:r w:rsidRPr="0051001B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51001B">
              <w:rPr>
                <w:sz w:val="20"/>
                <w:szCs w:val="20"/>
                <w:lang w:val="en-GB"/>
              </w:rPr>
              <w:t>) :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69D" w14:textId="77777777" w:rsidR="0051001B" w:rsidRPr="0051001B" w:rsidRDefault="0051001B" w:rsidP="0051001B">
            <w:pPr>
              <w:spacing w:line="200" w:lineRule="exact"/>
              <w:rPr>
                <w:b/>
                <w:sz w:val="20"/>
                <w:szCs w:val="20"/>
                <w:lang w:val="en-GB"/>
              </w:rPr>
            </w:pPr>
            <w:r w:rsidRPr="0051001B">
              <w:rPr>
                <w:b/>
                <w:sz w:val="20"/>
                <w:szCs w:val="20"/>
                <w:lang w:val="en-GB"/>
              </w:rPr>
              <w:t xml:space="preserve">NAME &amp; Signature of the Compliance Monitoring Manager : </w:t>
            </w:r>
          </w:p>
          <w:p w14:paraId="58DC3D28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423033F" w14:textId="77777777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E4047F4" w14:textId="77777777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23151ABB" w14:textId="1275D6B2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4DBA31EC" w14:textId="7B19FA9B" w:rsidR="00036BA0" w:rsidRDefault="00036BA0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2EAFFE47" w14:textId="77777777" w:rsidR="00036BA0" w:rsidRDefault="00036BA0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3378272B" w14:textId="23836740" w:rsidR="008956A6" w:rsidRDefault="008956A6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31CD8CC" w14:textId="77777777" w:rsidR="008956A6" w:rsidRPr="0051001B" w:rsidRDefault="008956A6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7BAF4F85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F8AAE7C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  <w:r w:rsidRPr="0051001B">
              <w:rPr>
                <w:sz w:val="20"/>
                <w:szCs w:val="20"/>
                <w:lang w:val="en-GB"/>
              </w:rPr>
              <w:t>Date of signature (dd/mmm/</w:t>
            </w:r>
            <w:proofErr w:type="spellStart"/>
            <w:r w:rsidRPr="0051001B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51001B">
              <w:rPr>
                <w:sz w:val="20"/>
                <w:szCs w:val="20"/>
                <w:lang w:val="en-GB"/>
              </w:rPr>
              <w:t>) :</w:t>
            </w:r>
          </w:p>
        </w:tc>
      </w:tr>
      <w:tr w:rsidR="0051001B" w:rsidRPr="0051001B" w14:paraId="66B7B907" w14:textId="77777777" w:rsidTr="00036BA0">
        <w:trPr>
          <w:trHeight w:val="253"/>
        </w:trPr>
        <w:tc>
          <w:tcPr>
            <w:tcW w:w="2200" w:type="pct"/>
            <w:tcBorders>
              <w:top w:val="single" w:sz="4" w:space="0" w:color="auto"/>
              <w:right w:val="single" w:sz="4" w:space="0" w:color="auto"/>
            </w:tcBorders>
          </w:tcPr>
          <w:p w14:paraId="03BD1E63" w14:textId="77777777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  <w:r w:rsidRPr="0051001B">
              <w:rPr>
                <w:sz w:val="20"/>
                <w:szCs w:val="20"/>
                <w:lang w:val="en-GB"/>
              </w:rPr>
              <w:t>Number of attached annexes :</w:t>
            </w:r>
          </w:p>
          <w:p w14:paraId="09437E48" w14:textId="6E4CED6D" w:rsid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83D569A" w14:textId="77777777" w:rsidR="00036BA0" w:rsidRPr="0051001B" w:rsidRDefault="00036BA0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7D503A1D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D25FF4" w14:textId="77777777" w:rsidR="0051001B" w:rsidRPr="0051001B" w:rsidRDefault="0051001B" w:rsidP="0051001B">
            <w:pPr>
              <w:spacing w:line="200" w:lineRule="exact"/>
              <w:rPr>
                <w:sz w:val="20"/>
                <w:szCs w:val="20"/>
                <w:lang w:val="en-GB"/>
              </w:rPr>
            </w:pPr>
          </w:p>
        </w:tc>
      </w:tr>
    </w:tbl>
    <w:p w14:paraId="314233E2" w14:textId="77777777" w:rsidR="0051001B" w:rsidRPr="0051001B" w:rsidRDefault="0051001B" w:rsidP="0051001B">
      <w:pPr>
        <w:spacing w:line="200" w:lineRule="exact"/>
        <w:rPr>
          <w:sz w:val="20"/>
          <w:szCs w:val="20"/>
          <w:lang w:val="en-GB"/>
        </w:rPr>
      </w:pPr>
    </w:p>
    <w:p w14:paraId="53CD45FC" w14:textId="77777777" w:rsidR="00642399" w:rsidRPr="00700414" w:rsidRDefault="00642399" w:rsidP="008361F7">
      <w:pPr>
        <w:spacing w:line="200" w:lineRule="exact"/>
        <w:rPr>
          <w:sz w:val="20"/>
          <w:szCs w:val="20"/>
          <w:lang w:val="en-US"/>
        </w:rPr>
      </w:pPr>
    </w:p>
    <w:sectPr w:rsidR="00642399" w:rsidRPr="00700414" w:rsidSect="008361F7">
      <w:pgSz w:w="16840" w:h="11953" w:orient="landscape"/>
      <w:pgMar w:top="340" w:right="338" w:bottom="0" w:left="800" w:header="0" w:footer="0" w:gutter="0"/>
      <w:cols w:space="720" w:equalWidth="0">
        <w:col w:w="15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3D0B" w14:textId="77777777" w:rsidR="009B69BA" w:rsidRDefault="009B69BA" w:rsidP="00C27E41">
      <w:r>
        <w:separator/>
      </w:r>
    </w:p>
  </w:endnote>
  <w:endnote w:type="continuationSeparator" w:id="0">
    <w:p w14:paraId="66CF1B01" w14:textId="77777777" w:rsidR="009B69BA" w:rsidRDefault="009B69BA" w:rsidP="00C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3FFF" w14:textId="5A6DB6C5" w:rsidR="00C27E41" w:rsidRPr="00C27E41" w:rsidRDefault="00C27E41" w:rsidP="00C27E41">
    <w:pPr>
      <w:pStyle w:val="Pieddepage"/>
      <w:pBdr>
        <w:top w:val="single" w:sz="4" w:space="1" w:color="auto"/>
      </w:pBdr>
      <w:tabs>
        <w:tab w:val="left" w:pos="8505"/>
      </w:tabs>
      <w:ind w:left="-284"/>
      <w:rPr>
        <w:rFonts w:ascii="Arial" w:eastAsia="Times New Roman" w:hAnsi="Arial"/>
        <w:iCs/>
        <w:sz w:val="18"/>
        <w:szCs w:val="20"/>
        <w:lang w:val="en-GB" w:eastAsia="fr-FR"/>
      </w:rPr>
    </w:pPr>
    <w:r>
      <w:rPr>
        <w:rFonts w:ascii="Arial" w:eastAsia="Times New Roman" w:hAnsi="Arial"/>
        <w:iCs/>
        <w:sz w:val="18"/>
        <w:szCs w:val="20"/>
        <w:lang w:val="en-GB" w:eastAsia="fr-FR"/>
      </w:rPr>
      <w:t xml:space="preserve">         </w:t>
    </w:r>
    <w:r w:rsidRPr="00C27E41">
      <w:rPr>
        <w:rFonts w:ascii="Arial" w:eastAsia="Times New Roman" w:hAnsi="Arial"/>
        <w:iCs/>
        <w:sz w:val="18"/>
        <w:szCs w:val="20"/>
        <w:lang w:val="en-GB" w:eastAsia="fr-FR"/>
      </w:rPr>
      <w:t>OPS Procedures</w:t>
    </w:r>
    <w:r w:rsidRPr="00C27E41">
      <w:rPr>
        <w:rFonts w:ascii="Arial" w:eastAsia="Times New Roman" w:hAnsi="Arial"/>
        <w:iCs/>
        <w:sz w:val="18"/>
        <w:szCs w:val="20"/>
        <w:lang w:val="en-GB" w:eastAsia="fr-FR"/>
      </w:rPr>
      <w:tab/>
    </w:r>
    <w:r>
      <w:rPr>
        <w:rFonts w:ascii="Arial" w:eastAsia="Times New Roman" w:hAnsi="Arial"/>
        <w:iCs/>
        <w:sz w:val="18"/>
        <w:szCs w:val="20"/>
        <w:lang w:val="en-GB" w:eastAsia="fr-FR"/>
      </w:rPr>
      <w:t xml:space="preserve">                                             </w:t>
    </w:r>
    <w:r w:rsidR="00A4144E">
      <w:rPr>
        <w:rFonts w:ascii="Arial" w:eastAsia="Times New Roman" w:hAnsi="Arial"/>
        <w:iCs/>
        <w:sz w:val="18"/>
        <w:szCs w:val="20"/>
        <w:lang w:val="en-GB" w:eastAsia="fr-FR"/>
      </w:rPr>
      <w:t xml:space="preserve">          </w:t>
    </w:r>
    <w:r>
      <w:rPr>
        <w:rFonts w:ascii="Arial" w:eastAsia="Times New Roman" w:hAnsi="Arial"/>
        <w:iCs/>
        <w:sz w:val="18"/>
        <w:szCs w:val="20"/>
        <w:lang w:val="en-GB" w:eastAsia="fr-FR"/>
      </w:rPr>
      <w:t xml:space="preserve"> </w:t>
    </w:r>
    <w:r w:rsidR="00A4144E">
      <w:rPr>
        <w:rFonts w:ascii="Arial" w:eastAsia="Times New Roman" w:hAnsi="Arial"/>
        <w:iCs/>
        <w:sz w:val="18"/>
        <w:szCs w:val="20"/>
        <w:lang w:val="en-GB" w:eastAsia="fr-FR"/>
      </w:rPr>
      <w:t xml:space="preserve">                                        </w:t>
    </w:r>
    <w:r w:rsidRPr="00C27E41">
      <w:rPr>
        <w:rFonts w:ascii="Arial" w:eastAsia="Times New Roman" w:hAnsi="Arial"/>
        <w:iCs/>
        <w:sz w:val="18"/>
        <w:szCs w:val="20"/>
        <w:lang w:val="en-GB" w:eastAsia="fr-FR"/>
      </w:rPr>
      <w:t>Form 11</w:t>
    </w:r>
    <w:r>
      <w:rPr>
        <w:rFonts w:ascii="Arial" w:eastAsia="Times New Roman" w:hAnsi="Arial"/>
        <w:iCs/>
        <w:sz w:val="18"/>
        <w:szCs w:val="20"/>
        <w:lang w:val="en-GB" w:eastAsia="fr-FR"/>
      </w:rPr>
      <w:t>97</w:t>
    </w:r>
    <w:r w:rsidRPr="00C27E41">
      <w:rPr>
        <w:rFonts w:ascii="Arial" w:eastAsia="Times New Roman" w:hAnsi="Arial"/>
        <w:iCs/>
        <w:sz w:val="18"/>
        <w:szCs w:val="20"/>
        <w:lang w:val="en-GB" w:eastAsia="fr-FR"/>
      </w:rPr>
      <w:t xml:space="preserve"> issued </w:t>
    </w:r>
    <w:r>
      <w:rPr>
        <w:rFonts w:ascii="Arial" w:eastAsia="Times New Roman" w:hAnsi="Arial"/>
        <w:iCs/>
        <w:sz w:val="18"/>
        <w:szCs w:val="20"/>
        <w:lang w:val="en-GB" w:eastAsia="fr-FR"/>
      </w:rPr>
      <w:t>0</w:t>
    </w:r>
    <w:r w:rsidR="009E3D40">
      <w:rPr>
        <w:rFonts w:ascii="Arial" w:eastAsia="Times New Roman" w:hAnsi="Arial"/>
        <w:iCs/>
        <w:sz w:val="18"/>
        <w:szCs w:val="20"/>
        <w:lang w:val="en-GB" w:eastAsia="fr-FR"/>
      </w:rPr>
      <w:t>7</w:t>
    </w:r>
    <w:r>
      <w:rPr>
        <w:rFonts w:ascii="Arial" w:eastAsia="Times New Roman" w:hAnsi="Arial"/>
        <w:iCs/>
        <w:sz w:val="18"/>
        <w:szCs w:val="20"/>
        <w:lang w:val="en-GB" w:eastAsia="fr-FR"/>
      </w:rPr>
      <w:t>/05/201</w:t>
    </w:r>
    <w:r w:rsidR="009E3D40">
      <w:rPr>
        <w:rFonts w:ascii="Arial" w:eastAsia="Times New Roman" w:hAnsi="Arial"/>
        <w:iCs/>
        <w:sz w:val="18"/>
        <w:szCs w:val="20"/>
        <w:lang w:val="en-GB" w:eastAsia="fr-FR"/>
      </w:rPr>
      <w:t>9</w:t>
    </w:r>
    <w:r w:rsidRPr="00C27E41">
      <w:rPr>
        <w:rFonts w:ascii="Arial" w:eastAsia="Times New Roman" w:hAnsi="Arial"/>
        <w:iCs/>
        <w:sz w:val="18"/>
        <w:szCs w:val="20"/>
        <w:lang w:val="en-GB" w:eastAsia="fr-FR"/>
      </w:rPr>
      <w:tab/>
    </w:r>
    <w:r>
      <w:rPr>
        <w:rFonts w:ascii="Arial" w:eastAsia="Times New Roman" w:hAnsi="Arial"/>
        <w:iCs/>
        <w:sz w:val="18"/>
        <w:szCs w:val="20"/>
        <w:lang w:val="en-GB" w:eastAsia="fr-FR"/>
      </w:rPr>
      <w:t xml:space="preserve">                     </w:t>
    </w:r>
    <w:r w:rsidR="00EA7337">
      <w:rPr>
        <w:rFonts w:ascii="Arial" w:eastAsia="Times New Roman" w:hAnsi="Arial"/>
        <w:iCs/>
        <w:sz w:val="18"/>
        <w:szCs w:val="20"/>
        <w:lang w:val="en-GB" w:eastAsia="fr-FR"/>
      </w:rPr>
      <w:t xml:space="preserve">                                                                               </w:t>
    </w:r>
  </w:p>
  <w:p w14:paraId="4AE5DC06" w14:textId="77777777" w:rsidR="00C27E41" w:rsidRPr="00C27E41" w:rsidRDefault="00C27E41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C753" w14:textId="77777777" w:rsidR="009B69BA" w:rsidRDefault="009B69BA" w:rsidP="00C27E41">
      <w:r>
        <w:separator/>
      </w:r>
    </w:p>
  </w:footnote>
  <w:footnote w:type="continuationSeparator" w:id="0">
    <w:p w14:paraId="317434F3" w14:textId="77777777" w:rsidR="009B69BA" w:rsidRDefault="009B69BA" w:rsidP="00C2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68" w:type="dxa"/>
      <w:tblInd w:w="795" w:type="dxa"/>
      <w:tblLook w:val="04A0" w:firstRow="1" w:lastRow="0" w:firstColumn="1" w:lastColumn="0" w:noHBand="0" w:noVBand="1"/>
    </w:tblPr>
    <w:tblGrid>
      <w:gridCol w:w="13829"/>
      <w:gridCol w:w="739"/>
    </w:tblGrid>
    <w:tr w:rsidR="00C27E41" w:rsidRPr="008956A6" w14:paraId="15F53CDF" w14:textId="77777777" w:rsidTr="00C27E41">
      <w:trPr>
        <w:cantSplit/>
        <w:trHeight w:val="1321"/>
      </w:trPr>
      <w:tc>
        <w:tcPr>
          <w:tcW w:w="9955" w:type="dxa"/>
          <w:vAlign w:val="center"/>
        </w:tcPr>
        <w:tbl>
          <w:tblPr>
            <w:tblpPr w:leftFromText="141" w:rightFromText="141" w:horzAnchor="margin" w:tblpY="550"/>
            <w:tblOverlap w:val="never"/>
            <w:tblW w:w="13603" w:type="dxa"/>
            <w:tblLook w:val="04A0" w:firstRow="1" w:lastRow="0" w:firstColumn="1" w:lastColumn="0" w:noHBand="0" w:noVBand="1"/>
          </w:tblPr>
          <w:tblGrid>
            <w:gridCol w:w="4428"/>
            <w:gridCol w:w="9175"/>
          </w:tblGrid>
          <w:tr w:rsidR="00C27E41" w:rsidRPr="008956A6" w14:paraId="5D543D00" w14:textId="77777777" w:rsidTr="00275A7C">
            <w:trPr>
              <w:cantSplit/>
              <w:trHeight w:val="1321"/>
            </w:trPr>
            <w:tc>
              <w:tcPr>
                <w:tcW w:w="4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4556D2A" w14:textId="77777777" w:rsidR="00C27E41" w:rsidRDefault="00C27E41" w:rsidP="00C27E41">
                <w:pPr>
                  <w:pStyle w:val="TM4"/>
                  <w:rPr>
                    <w:rFonts w:cs="Arial"/>
                    <w:sz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50223D84" wp14:editId="4C9ED8C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52705</wp:posOffset>
                      </wp:positionV>
                      <wp:extent cx="2244725" cy="741680"/>
                      <wp:effectExtent l="0" t="0" r="3175" b="1270"/>
                      <wp:wrapNone/>
                      <wp:docPr id="51" name="Image 51" descr="Logo EN color H BCA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ogo EN color H BCA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4725" cy="7416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91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49A79D" w14:textId="77777777" w:rsidR="00C27E41" w:rsidRDefault="00C27E41" w:rsidP="00275A7C">
                <w:pPr>
                  <w:spacing w:before="120" w:after="120"/>
                  <w:rPr>
                    <w:rFonts w:cs="Arial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  <w:lang w:val="en-GB"/>
                  </w:rPr>
                  <w:t>CIVIL AVIATION AUTHORITY</w:t>
                </w:r>
              </w:p>
              <w:p w14:paraId="30B03D8E" w14:textId="77777777" w:rsidR="00C27E41" w:rsidRDefault="00C27E41" w:rsidP="00275A7C">
                <w:pPr>
                  <w:spacing w:before="120"/>
                  <w:rPr>
                    <w:rFonts w:cs="Arial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  <w:lang w:val="en-GB"/>
                  </w:rPr>
                  <w:t>Kingdom of Belgium</w:t>
                </w:r>
              </w:p>
              <w:p w14:paraId="74362C73" w14:textId="77777777" w:rsidR="00C27E41" w:rsidRDefault="00C27E41" w:rsidP="00275A7C">
                <w:pPr>
                  <w:spacing w:before="120"/>
                  <w:rPr>
                    <w:rFonts w:cs="Arial"/>
                    <w:b/>
                    <w:bCs/>
                    <w:sz w:val="20"/>
                    <w:lang w:val="en-GB"/>
                  </w:rPr>
                </w:pPr>
                <w:r>
                  <w:rPr>
                    <w:rFonts w:cs="Arial"/>
                    <w:b/>
                    <w:bCs/>
                    <w:sz w:val="20"/>
                    <w:lang w:val="en-GB"/>
                  </w:rPr>
                  <w:t>a Member State of the European Union</w:t>
                </w:r>
              </w:p>
            </w:tc>
          </w:tr>
        </w:tbl>
        <w:p w14:paraId="03B50158" w14:textId="77777777" w:rsidR="00C27E41" w:rsidRPr="00C27E41" w:rsidRDefault="00C27E41" w:rsidP="00C27E41">
          <w:pPr>
            <w:spacing w:before="120" w:after="120"/>
            <w:jc w:val="center"/>
            <w:rPr>
              <w:rFonts w:ascii="Arial" w:eastAsia="Times New Roman" w:hAnsi="Arial" w:cs="Arial"/>
              <w:b/>
              <w:bCs/>
              <w:szCs w:val="20"/>
              <w:lang w:val="en-US" w:eastAsia="fr-FR"/>
            </w:rPr>
          </w:pPr>
        </w:p>
      </w:tc>
      <w:tc>
        <w:tcPr>
          <w:tcW w:w="4613" w:type="dxa"/>
        </w:tcPr>
        <w:p w14:paraId="5201465D" w14:textId="77777777" w:rsidR="00C27E41" w:rsidRPr="00C27E41" w:rsidRDefault="00C27E41" w:rsidP="00C27E41">
          <w:pPr>
            <w:spacing w:before="12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GB" w:eastAsia="fr-FR"/>
            </w:rPr>
          </w:pPr>
        </w:p>
      </w:tc>
    </w:tr>
  </w:tbl>
  <w:p w14:paraId="7C2CFDBE" w14:textId="77777777" w:rsidR="00C27E41" w:rsidRPr="00C27E41" w:rsidRDefault="00C27E4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DAE0E16"/>
    <w:multiLevelType w:val="hybridMultilevel"/>
    <w:tmpl w:val="FB8E135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C652A"/>
    <w:multiLevelType w:val="hybridMultilevel"/>
    <w:tmpl w:val="891EBBEA"/>
    <w:lvl w:ilvl="0" w:tplc="1032AD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73B9"/>
    <w:multiLevelType w:val="hybridMultilevel"/>
    <w:tmpl w:val="A9D289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469E"/>
    <w:multiLevelType w:val="hybridMultilevel"/>
    <w:tmpl w:val="B8B6B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FFBECB16"/>
    <w:lvl w:ilvl="0" w:tplc="BCBE6454">
      <w:start w:val="1"/>
      <w:numFmt w:val="decimal"/>
      <w:lvlText w:val="%1."/>
      <w:lvlJc w:val="left"/>
    </w:lvl>
    <w:lvl w:ilvl="1" w:tplc="67107254">
      <w:numFmt w:val="decimal"/>
      <w:lvlText w:val=""/>
      <w:lvlJc w:val="left"/>
    </w:lvl>
    <w:lvl w:ilvl="2" w:tplc="683A0856">
      <w:numFmt w:val="decimal"/>
      <w:lvlText w:val=""/>
      <w:lvlJc w:val="left"/>
    </w:lvl>
    <w:lvl w:ilvl="3" w:tplc="042A39A0">
      <w:numFmt w:val="decimal"/>
      <w:lvlText w:val=""/>
      <w:lvlJc w:val="left"/>
    </w:lvl>
    <w:lvl w:ilvl="4" w:tplc="F7DA01B2">
      <w:numFmt w:val="decimal"/>
      <w:lvlText w:val=""/>
      <w:lvlJc w:val="left"/>
    </w:lvl>
    <w:lvl w:ilvl="5" w:tplc="718A41CC">
      <w:numFmt w:val="decimal"/>
      <w:lvlText w:val=""/>
      <w:lvlJc w:val="left"/>
    </w:lvl>
    <w:lvl w:ilvl="6" w:tplc="C3E6F308">
      <w:numFmt w:val="decimal"/>
      <w:lvlText w:val=""/>
      <w:lvlJc w:val="left"/>
    </w:lvl>
    <w:lvl w:ilvl="7" w:tplc="1E9A6A96">
      <w:numFmt w:val="decimal"/>
      <w:lvlText w:val=""/>
      <w:lvlJc w:val="left"/>
    </w:lvl>
    <w:lvl w:ilvl="8" w:tplc="9118AA28">
      <w:numFmt w:val="decimal"/>
      <w:lvlText w:val=""/>
      <w:lvlJc w:val="left"/>
    </w:lvl>
  </w:abstractNum>
  <w:abstractNum w:abstractNumId="6" w15:restartNumberingAfterBreak="0">
    <w:nsid w:val="3F4B54A8"/>
    <w:multiLevelType w:val="hybridMultilevel"/>
    <w:tmpl w:val="12D866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63AE"/>
    <w:multiLevelType w:val="hybridMultilevel"/>
    <w:tmpl w:val="8BE2F7C2"/>
    <w:lvl w:ilvl="0" w:tplc="1032AD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3CD5"/>
    <w:multiLevelType w:val="hybridMultilevel"/>
    <w:tmpl w:val="5632423C"/>
    <w:lvl w:ilvl="0" w:tplc="0A50FD4E">
      <w:numFmt w:val="bullet"/>
      <w:lvlText w:val=""/>
      <w:lvlJc w:val="left"/>
      <w:pPr>
        <w:ind w:left="984" w:hanging="624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805D4"/>
    <w:multiLevelType w:val="hybridMultilevel"/>
    <w:tmpl w:val="88606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63D54"/>
    <w:multiLevelType w:val="hybridMultilevel"/>
    <w:tmpl w:val="92D8E27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5F63C2"/>
    <w:multiLevelType w:val="hybridMultilevel"/>
    <w:tmpl w:val="2F624588"/>
    <w:lvl w:ilvl="0" w:tplc="1032AD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6587"/>
    <w:multiLevelType w:val="hybridMultilevel"/>
    <w:tmpl w:val="93F8F3EC"/>
    <w:lvl w:ilvl="0" w:tplc="0A50FD4E">
      <w:numFmt w:val="bullet"/>
      <w:lvlText w:val=""/>
      <w:lvlJc w:val="left"/>
      <w:pPr>
        <w:ind w:left="624" w:hanging="624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66C05"/>
    <w:multiLevelType w:val="hybridMultilevel"/>
    <w:tmpl w:val="A9663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9869"/>
    <w:multiLevelType w:val="hybridMultilevel"/>
    <w:tmpl w:val="C8EC79D8"/>
    <w:lvl w:ilvl="0" w:tplc="B4FCC9EA">
      <w:start w:val="2"/>
      <w:numFmt w:val="decimal"/>
      <w:lvlText w:val="%1"/>
      <w:lvlJc w:val="left"/>
    </w:lvl>
    <w:lvl w:ilvl="1" w:tplc="BB10D972">
      <w:numFmt w:val="decimal"/>
      <w:lvlText w:val=""/>
      <w:lvlJc w:val="left"/>
    </w:lvl>
    <w:lvl w:ilvl="2" w:tplc="9DFEC8FC">
      <w:numFmt w:val="decimal"/>
      <w:lvlText w:val=""/>
      <w:lvlJc w:val="left"/>
    </w:lvl>
    <w:lvl w:ilvl="3" w:tplc="DE6690CA">
      <w:numFmt w:val="decimal"/>
      <w:lvlText w:val=""/>
      <w:lvlJc w:val="left"/>
    </w:lvl>
    <w:lvl w:ilvl="4" w:tplc="3CCA8312">
      <w:numFmt w:val="decimal"/>
      <w:lvlText w:val=""/>
      <w:lvlJc w:val="left"/>
    </w:lvl>
    <w:lvl w:ilvl="5" w:tplc="EBFA9C7C">
      <w:numFmt w:val="decimal"/>
      <w:lvlText w:val=""/>
      <w:lvlJc w:val="left"/>
    </w:lvl>
    <w:lvl w:ilvl="6" w:tplc="C29C94FE">
      <w:numFmt w:val="decimal"/>
      <w:lvlText w:val=""/>
      <w:lvlJc w:val="left"/>
    </w:lvl>
    <w:lvl w:ilvl="7" w:tplc="43E4ED90">
      <w:numFmt w:val="decimal"/>
      <w:lvlText w:val=""/>
      <w:lvlJc w:val="left"/>
    </w:lvl>
    <w:lvl w:ilvl="8" w:tplc="738A0E08">
      <w:numFmt w:val="decimal"/>
      <w:lvlText w:val=""/>
      <w:lvlJc w:val="left"/>
    </w:lvl>
  </w:abstractNum>
  <w:abstractNum w:abstractNumId="15" w15:restartNumberingAfterBreak="0">
    <w:nsid w:val="66334873"/>
    <w:multiLevelType w:val="hybridMultilevel"/>
    <w:tmpl w:val="9094EFC2"/>
    <w:lvl w:ilvl="0" w:tplc="9864E340">
      <w:start w:val="2"/>
      <w:numFmt w:val="decimal"/>
      <w:lvlText w:val="%1"/>
      <w:lvlJc w:val="left"/>
    </w:lvl>
    <w:lvl w:ilvl="1" w:tplc="A5AE7FCC">
      <w:numFmt w:val="decimal"/>
      <w:lvlText w:val=""/>
      <w:lvlJc w:val="left"/>
    </w:lvl>
    <w:lvl w:ilvl="2" w:tplc="493C0542">
      <w:numFmt w:val="decimal"/>
      <w:lvlText w:val=""/>
      <w:lvlJc w:val="left"/>
    </w:lvl>
    <w:lvl w:ilvl="3" w:tplc="1E342702">
      <w:numFmt w:val="decimal"/>
      <w:lvlText w:val=""/>
      <w:lvlJc w:val="left"/>
    </w:lvl>
    <w:lvl w:ilvl="4" w:tplc="04DA9D5C">
      <w:numFmt w:val="decimal"/>
      <w:lvlText w:val=""/>
      <w:lvlJc w:val="left"/>
    </w:lvl>
    <w:lvl w:ilvl="5" w:tplc="72627808">
      <w:numFmt w:val="decimal"/>
      <w:lvlText w:val=""/>
      <w:lvlJc w:val="left"/>
    </w:lvl>
    <w:lvl w:ilvl="6" w:tplc="2BE417BC">
      <w:numFmt w:val="decimal"/>
      <w:lvlText w:val=""/>
      <w:lvlJc w:val="left"/>
    </w:lvl>
    <w:lvl w:ilvl="7" w:tplc="075A7E5A">
      <w:numFmt w:val="decimal"/>
      <w:lvlText w:val=""/>
      <w:lvlJc w:val="left"/>
    </w:lvl>
    <w:lvl w:ilvl="8" w:tplc="A0383366">
      <w:numFmt w:val="decimal"/>
      <w:lvlText w:val=""/>
      <w:lvlJc w:val="left"/>
    </w:lvl>
  </w:abstractNum>
  <w:abstractNum w:abstractNumId="16" w15:restartNumberingAfterBreak="0">
    <w:nsid w:val="70361FC6"/>
    <w:multiLevelType w:val="hybridMultilevel"/>
    <w:tmpl w:val="79C85EFC"/>
    <w:lvl w:ilvl="0" w:tplc="1032AD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7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9"/>
  </w:num>
  <w:num w:numId="15">
    <w:abstractNumId w:val="1"/>
  </w:num>
  <w:num w:numId="16">
    <w:abstractNumId w:val="10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9"/>
    <w:rsid w:val="00036BA0"/>
    <w:rsid w:val="00134152"/>
    <w:rsid w:val="00275A7C"/>
    <w:rsid w:val="003013BA"/>
    <w:rsid w:val="00336167"/>
    <w:rsid w:val="00342FB0"/>
    <w:rsid w:val="00351B3A"/>
    <w:rsid w:val="003864D6"/>
    <w:rsid w:val="003F7206"/>
    <w:rsid w:val="0051001B"/>
    <w:rsid w:val="00522E91"/>
    <w:rsid w:val="005600B6"/>
    <w:rsid w:val="00642399"/>
    <w:rsid w:val="006A7B16"/>
    <w:rsid w:val="006D46F6"/>
    <w:rsid w:val="006D7DBA"/>
    <w:rsid w:val="00700414"/>
    <w:rsid w:val="0080354E"/>
    <w:rsid w:val="00807215"/>
    <w:rsid w:val="008361F7"/>
    <w:rsid w:val="0085435F"/>
    <w:rsid w:val="008956A6"/>
    <w:rsid w:val="009B69BA"/>
    <w:rsid w:val="009E3D40"/>
    <w:rsid w:val="00A4144E"/>
    <w:rsid w:val="00AC415E"/>
    <w:rsid w:val="00AC636E"/>
    <w:rsid w:val="00B2248E"/>
    <w:rsid w:val="00C2369E"/>
    <w:rsid w:val="00C27E41"/>
    <w:rsid w:val="00C45B83"/>
    <w:rsid w:val="00C8766E"/>
    <w:rsid w:val="00D65EE2"/>
    <w:rsid w:val="00EA7337"/>
    <w:rsid w:val="00F139B6"/>
    <w:rsid w:val="00F2531C"/>
    <w:rsid w:val="00F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DFED1"/>
  <w15:docId w15:val="{A6277966-374D-4BD4-8172-64D81AE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B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E41"/>
  </w:style>
  <w:style w:type="paragraph" w:styleId="Pieddepage">
    <w:name w:val="footer"/>
    <w:basedOn w:val="Normal"/>
    <w:link w:val="PieddepageCar"/>
    <w:uiPriority w:val="99"/>
    <w:unhideWhenUsed/>
    <w:rsid w:val="00C27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E41"/>
  </w:style>
  <w:style w:type="paragraph" w:styleId="TM4">
    <w:name w:val="toc 4"/>
    <w:basedOn w:val="Normal"/>
    <w:next w:val="Normal"/>
    <w:autoRedefine/>
    <w:semiHidden/>
    <w:unhideWhenUsed/>
    <w:rsid w:val="00C27E41"/>
    <w:pPr>
      <w:widowControl w:val="0"/>
      <w:snapToGrid w:val="0"/>
      <w:ind w:left="720"/>
    </w:pPr>
    <w:rPr>
      <w:rFonts w:ascii="Arial" w:eastAsia="Times New Roman" w:hAnsi="Arial"/>
      <w:szCs w:val="20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C27E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E41"/>
    <w:pPr>
      <w:widowControl w:val="0"/>
      <w:ind w:left="720"/>
      <w:contextualSpacing/>
    </w:pPr>
    <w:rPr>
      <w:rFonts w:ascii="Arial" w:eastAsia="Batang" w:hAnsi="Arial"/>
      <w:szCs w:val="20"/>
      <w:lang w:eastAsia="fr-FR"/>
    </w:rPr>
  </w:style>
  <w:style w:type="table" w:styleId="Grilledutableau">
    <w:name w:val="Table Grid"/>
    <w:basedOn w:val="TableauNormal"/>
    <w:rsid w:val="008956A6"/>
    <w:rPr>
      <w:rFonts w:eastAsia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945F-82CD-4DF5-89F4-193C66B1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Yves Michel</cp:lastModifiedBy>
  <cp:revision>3</cp:revision>
  <dcterms:created xsi:type="dcterms:W3CDTF">2021-01-28T11:49:00Z</dcterms:created>
  <dcterms:modified xsi:type="dcterms:W3CDTF">2021-01-28T11:50:00Z</dcterms:modified>
</cp:coreProperties>
</file>